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DA" w:rsidRDefault="002339EC" w:rsidP="004F5294">
      <w:pPr>
        <w:spacing w:line="500" w:lineRule="exact"/>
        <w:jc w:val="center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6"/>
        </w:rPr>
        <w:t>“</w:t>
      </w:r>
      <w:r w:rsidR="005061DF">
        <w:rPr>
          <w:rFonts w:ascii="仿宋_GB2312" w:eastAsia="仿宋_GB2312" w:hint="eastAsia"/>
          <w:b/>
          <w:sz w:val="36"/>
        </w:rPr>
        <w:t>预防医学</w:t>
      </w:r>
      <w:r>
        <w:rPr>
          <w:rFonts w:ascii="仿宋_GB2312" w:eastAsia="仿宋_GB2312" w:hint="eastAsia"/>
          <w:b/>
          <w:sz w:val="36"/>
        </w:rPr>
        <w:t>”</w:t>
      </w:r>
      <w:r w:rsidR="005061DF">
        <w:rPr>
          <w:rFonts w:ascii="仿宋_GB2312" w:eastAsia="仿宋_GB2312" w:hint="eastAsia"/>
          <w:b/>
          <w:sz w:val="36"/>
        </w:rPr>
        <w:t>课程教学大纲</w:t>
      </w:r>
    </w:p>
    <w:p w:rsidR="004F5294" w:rsidRDefault="004F5294" w:rsidP="004F5294">
      <w:pPr>
        <w:spacing w:line="500" w:lineRule="exact"/>
        <w:rPr>
          <w:rFonts w:ascii="仿宋_GB2312" w:eastAsia="仿宋_GB2312"/>
          <w:b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英文名称</w:t>
      </w:r>
      <w:r>
        <w:rPr>
          <w:rFonts w:ascii="仿宋_GB2312" w:eastAsia="仿宋_GB2312" w:hint="eastAsia"/>
          <w:sz w:val="28"/>
          <w:szCs w:val="28"/>
        </w:rPr>
        <w:t xml:space="preserve">：Preventive </w:t>
      </w:r>
      <w:proofErr w:type="spellStart"/>
      <w:r>
        <w:rPr>
          <w:rFonts w:ascii="仿宋_GB2312" w:eastAsia="仿宋_GB2312" w:hint="eastAsia"/>
          <w:sz w:val="28"/>
          <w:szCs w:val="28"/>
        </w:rPr>
        <w:t>medcine</w:t>
      </w:r>
      <w:proofErr w:type="spellEnd"/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课程编号</w:t>
      </w:r>
      <w:r>
        <w:rPr>
          <w:rFonts w:ascii="仿宋_GB2312" w:eastAsia="仿宋_GB2312" w:hint="eastAsia"/>
          <w:sz w:val="28"/>
          <w:szCs w:val="28"/>
        </w:rPr>
        <w:t>：YZ194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学</w:t>
      </w:r>
      <w:r w:rsidR="004F5294">
        <w:rPr>
          <w:rFonts w:ascii="仿宋_GB2312" w:eastAsia="仿宋_GB2312" w:hint="eastAsia"/>
          <w:b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sz w:val="28"/>
          <w:szCs w:val="28"/>
        </w:rPr>
        <w:t>时</w:t>
      </w:r>
      <w:r>
        <w:rPr>
          <w:rFonts w:ascii="仿宋_GB2312" w:eastAsia="仿宋_GB2312" w:hint="eastAsia"/>
          <w:sz w:val="28"/>
          <w:szCs w:val="28"/>
        </w:rPr>
        <w:t xml:space="preserve">：72（理论学时） 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学</w:t>
      </w:r>
      <w:r w:rsidR="004F5294">
        <w:rPr>
          <w:rFonts w:ascii="仿宋_GB2312" w:eastAsia="仿宋_GB2312" w:hint="eastAsia"/>
          <w:b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sz w:val="28"/>
          <w:szCs w:val="28"/>
        </w:rPr>
        <w:t>分</w:t>
      </w:r>
      <w:r>
        <w:rPr>
          <w:rFonts w:ascii="仿宋_GB2312" w:eastAsia="仿宋_GB2312" w:hint="eastAsia"/>
          <w:sz w:val="28"/>
          <w:szCs w:val="28"/>
        </w:rPr>
        <w:t>：4</w:t>
      </w:r>
      <w:bookmarkStart w:id="0" w:name="_GoBack"/>
      <w:bookmarkEnd w:id="0"/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适用对象</w:t>
      </w:r>
      <w:r>
        <w:rPr>
          <w:rFonts w:ascii="仿宋_GB2312" w:eastAsia="仿宋_GB2312" w:hint="eastAsia"/>
          <w:sz w:val="28"/>
          <w:szCs w:val="28"/>
        </w:rPr>
        <w:t>：医学检验本科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先修课程</w:t>
      </w:r>
      <w:r>
        <w:rPr>
          <w:rFonts w:ascii="仿宋_GB2312" w:eastAsia="仿宋_GB2312" w:hint="eastAsia"/>
          <w:sz w:val="28"/>
          <w:szCs w:val="28"/>
        </w:rPr>
        <w:t>：人体解剖学、组织学与胚胎学、生物化学、生理学、病原生物学、免疫学、病理学、药理学、诊断学、内科学、外科学、妇产科学、儿科学</w:t>
      </w:r>
    </w:p>
    <w:p w:rsidR="00D13BDA" w:rsidRDefault="005061DF" w:rsidP="004F5294">
      <w:pPr>
        <w:spacing w:line="50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使用教材：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傅华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.《预防医学》</w:t>
      </w:r>
      <w:r w:rsidR="004F5294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 w:hint="eastAsia"/>
          <w:bCs/>
          <w:sz w:val="28"/>
          <w:szCs w:val="28"/>
        </w:rPr>
        <w:t>第6版.</w:t>
      </w:r>
      <w:r>
        <w:rPr>
          <w:rFonts w:ascii="仿宋_GB2312" w:eastAsia="仿宋_GB2312" w:hint="eastAsia"/>
          <w:sz w:val="28"/>
          <w:szCs w:val="28"/>
        </w:rPr>
        <w:t>北京：</w:t>
      </w:r>
      <w:r>
        <w:rPr>
          <w:rFonts w:ascii="仿宋_GB2312" w:eastAsia="仿宋_GB2312" w:hint="eastAsia"/>
          <w:bCs/>
          <w:sz w:val="28"/>
          <w:szCs w:val="28"/>
        </w:rPr>
        <w:t>人民卫生出版社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参考书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D13BDA" w:rsidRDefault="005061DF" w:rsidP="004F5294">
      <w:pPr>
        <w:spacing w:line="500" w:lineRule="exact"/>
        <w:ind w:left="285"/>
        <w:rPr>
          <w:rFonts w:ascii="仿宋_GB2312" w:eastAsia="仿宋_GB2312"/>
          <w:sz w:val="28"/>
          <w:szCs w:val="28"/>
        </w:rPr>
      </w:pPr>
      <w:proofErr w:type="gramStart"/>
      <w:r>
        <w:rPr>
          <w:rFonts w:ascii="仿宋_GB2312" w:eastAsia="仿宋_GB2312" w:hint="eastAsia"/>
          <w:sz w:val="28"/>
          <w:szCs w:val="28"/>
        </w:rPr>
        <w:t>朱启星</w:t>
      </w:r>
      <w:proofErr w:type="gramEnd"/>
      <w:r>
        <w:rPr>
          <w:rFonts w:ascii="仿宋_GB2312" w:eastAsia="仿宋_GB2312" w:hint="eastAsia"/>
          <w:sz w:val="28"/>
          <w:szCs w:val="28"/>
        </w:rPr>
        <w:t>.《预防医学》</w:t>
      </w:r>
      <w:r w:rsidR="004F5294">
        <w:rPr>
          <w:rFonts w:ascii="仿宋_GB2312" w:eastAsia="仿宋_GB2312" w:hint="eastAsia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第6版.人民卫生出版社，2014</w:t>
      </w:r>
      <w:r w:rsidR="004F5294">
        <w:rPr>
          <w:rFonts w:ascii="仿宋_GB2312" w:eastAsia="仿宋_GB2312" w:hint="eastAsia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10</w:t>
      </w:r>
      <w:r w:rsidR="004F5294">
        <w:rPr>
          <w:rFonts w:ascii="仿宋_GB2312" w:eastAsia="仿宋_GB2312" w:hint="eastAsia"/>
          <w:sz w:val="28"/>
          <w:szCs w:val="28"/>
        </w:rPr>
        <w:t>.</w:t>
      </w:r>
    </w:p>
    <w:p w:rsidR="00D13BDA" w:rsidRDefault="005061DF" w:rsidP="004F5294">
      <w:pPr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课程性质和目的</w:t>
      </w:r>
    </w:p>
    <w:p w:rsidR="00D13BDA" w:rsidRDefault="005061DF" w:rsidP="004F5294">
      <w:pPr>
        <w:spacing w:line="500" w:lineRule="exact"/>
        <w:ind w:left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性质：专业基础</w:t>
      </w:r>
    </w:p>
    <w:p w:rsidR="00D13BDA" w:rsidRDefault="005061DF" w:rsidP="004F5294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目的：通过学习，认识环境-人群-健康的关系，树立环境、群体、预防的观念，掌握预防医学的基本知识和技能，培养开展卫生服务的工作能力，为以后运用公共卫生的思维方法，开展医疗卫生服务打下基础。</w:t>
      </w:r>
    </w:p>
    <w:p w:rsidR="00D13BDA" w:rsidRDefault="005061DF" w:rsidP="004F5294">
      <w:pPr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课程内容简介</w:t>
      </w:r>
    </w:p>
    <w:p w:rsidR="00D13BDA" w:rsidRDefault="005061DF" w:rsidP="004F5294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预防医学是研究环境因素对健康的影响规律，制定防治疾病、提高生命质量对策和措施的一门学科。它以现代医学模式和整体健康观为指导思想，通过课堂讲授、讨论、实习等方式进行教学。内容主要包括预防为主的基本理论，影响人群健康的化学、物理、生物和社会等环境因素以及预防医学的一些基本方法和实践。通过学习，使学生了解随着社会经济的发展影响人类健康的环境因素，树立预防为主的观念，为今后在工作中开展预防保健奠定基础。</w:t>
      </w:r>
    </w:p>
    <w:p w:rsidR="00D13BDA" w:rsidRDefault="005061DF" w:rsidP="004F5294">
      <w:pPr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教学基本要求</w:t>
      </w:r>
    </w:p>
    <w:p w:rsidR="00D13BDA" w:rsidRDefault="005061DF" w:rsidP="004F5294">
      <w:pPr>
        <w:spacing w:line="50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树立大卫生的观点。</w:t>
      </w:r>
    </w:p>
    <w:p w:rsidR="00D13BDA" w:rsidRDefault="005061DF" w:rsidP="004F5294">
      <w:pPr>
        <w:spacing w:line="500" w:lineRule="exact"/>
        <w:ind w:firstLineChars="152" w:firstLine="42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掌握预防医学的基本理论知识和技能。</w:t>
      </w:r>
    </w:p>
    <w:p w:rsidR="00D13BDA" w:rsidRDefault="005061DF" w:rsidP="004F5294">
      <w:pPr>
        <w:spacing w:line="500" w:lineRule="exact"/>
        <w:ind w:firstLineChars="152" w:firstLine="42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能理论联系实际，具备一定的分析和解决实际公共卫生问题的能力。</w:t>
      </w:r>
    </w:p>
    <w:p w:rsidR="00D13BDA" w:rsidRDefault="005061DF" w:rsidP="004F5294">
      <w:pPr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教学内容及安排</w:t>
      </w:r>
    </w:p>
    <w:p w:rsidR="00D13BDA" w:rsidRDefault="004F5294" w:rsidP="004F5294">
      <w:pPr>
        <w:numPr>
          <w:ilvl w:val="0"/>
          <w:numId w:val="2"/>
        </w:num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 w:rsidR="005061DF">
        <w:rPr>
          <w:rFonts w:ascii="仿宋_GB2312" w:eastAsia="仿宋_GB2312" w:hint="eastAsia"/>
          <w:b/>
          <w:bCs/>
          <w:sz w:val="28"/>
          <w:szCs w:val="28"/>
        </w:rPr>
        <w:t>预防医学概论</w:t>
      </w:r>
    </w:p>
    <w:p w:rsidR="00D13BDA" w:rsidRDefault="005061DF" w:rsidP="004F5294">
      <w:pPr>
        <w:numPr>
          <w:ilvl w:val="0"/>
          <w:numId w:val="3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预防医学概论（掌握）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1.预防医学概念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2.医学模式   </w:t>
      </w:r>
    </w:p>
    <w:p w:rsidR="00D13BDA" w:rsidRDefault="005061DF" w:rsidP="004F5294">
      <w:pPr>
        <w:numPr>
          <w:ilvl w:val="0"/>
          <w:numId w:val="3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疾病与健康（掌握）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1.疾病概念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2.健康概念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3.健康危险因素、行为与健康 </w:t>
      </w:r>
    </w:p>
    <w:p w:rsidR="00D13BDA" w:rsidRDefault="005061DF" w:rsidP="004F5294">
      <w:pPr>
        <w:numPr>
          <w:ilvl w:val="0"/>
          <w:numId w:val="3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预防保健策略（掌握）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1.三级预防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2.高危人群预防、全人群预防策略</w:t>
      </w:r>
    </w:p>
    <w:p w:rsidR="00D13BDA" w:rsidRPr="004F5294" w:rsidRDefault="005061DF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>
        <w:trPr>
          <w:trHeight w:val="476"/>
        </w:trPr>
        <w:tc>
          <w:tcPr>
            <w:tcW w:w="1189" w:type="dxa"/>
          </w:tcPr>
          <w:p w:rsidR="00D13BDA" w:rsidRPr="004F5294" w:rsidRDefault="00D13BDA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 xml:space="preserve">   课后环节（请打“√”）</w:t>
            </w:r>
          </w:p>
        </w:tc>
      </w:tr>
      <w:tr w:rsidR="00D13BDA">
        <w:trPr>
          <w:trHeight w:val="476"/>
        </w:trPr>
        <w:tc>
          <w:tcPr>
            <w:tcW w:w="1189" w:type="dxa"/>
          </w:tcPr>
          <w:p w:rsidR="00D13BDA" w:rsidRPr="004F5294" w:rsidRDefault="005061DF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</w:tcPr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>
        <w:trPr>
          <w:trHeight w:val="476"/>
        </w:trPr>
        <w:tc>
          <w:tcPr>
            <w:tcW w:w="1189" w:type="dxa"/>
          </w:tcPr>
          <w:p w:rsidR="00D13BDA" w:rsidRPr="004F5294" w:rsidRDefault="005061DF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1.1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  <w:tr w:rsidR="00D13BDA">
        <w:trPr>
          <w:trHeight w:val="476"/>
        </w:trPr>
        <w:tc>
          <w:tcPr>
            <w:tcW w:w="1189" w:type="dxa"/>
          </w:tcPr>
          <w:p w:rsidR="00D13BDA" w:rsidRPr="004F5294" w:rsidRDefault="005061DF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1.2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  <w:tr w:rsidR="00D13BDA">
        <w:trPr>
          <w:trHeight w:val="476"/>
        </w:trPr>
        <w:tc>
          <w:tcPr>
            <w:tcW w:w="1189" w:type="dxa"/>
          </w:tcPr>
          <w:p w:rsidR="00D13BDA" w:rsidRPr="004F5294" w:rsidRDefault="005061DF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1.3</w:t>
            </w:r>
          </w:p>
        </w:tc>
        <w:tc>
          <w:tcPr>
            <w:tcW w:w="854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</w:tcPr>
          <w:p w:rsidR="00D13BDA" w:rsidRPr="004F5294" w:rsidRDefault="00D13BDA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第二章</w:t>
      </w:r>
      <w:r w:rsidR="004F5294">
        <w:rPr>
          <w:rFonts w:ascii="仿宋_GB2312" w:eastAsia="仿宋_GB2312" w:hint="eastAsia"/>
          <w:b/>
          <w:bCs/>
          <w:sz w:val="28"/>
        </w:rPr>
        <w:t xml:space="preserve"> </w:t>
      </w:r>
      <w:r>
        <w:rPr>
          <w:rFonts w:ascii="仿宋_GB2312" w:eastAsia="仿宋_GB2312" w:hint="eastAsia"/>
          <w:b/>
          <w:bCs/>
          <w:sz w:val="28"/>
        </w:rPr>
        <w:t xml:space="preserve"> 人类和环境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第一节 人类的环境（掌握）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1.掌握环境及其基本构成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2.熟悉生态系统与生态平衡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3.了解人类与环境的关系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第二节 环境污染及对健康的影响（掌握）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1.了解环境污染物及其来源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2.掌握环境污染物的迁移与自净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3.掌握环境污染物的吸收、分布、代谢和排泄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4.熟悉环境污染物的常用毒性参数及安全限值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5.掌握环境污染对人类健康的影响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6.掌握环境污染物对健康损害的影响因素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第三节 环境污染的防治（掌握）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1.组织措施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2.规划措施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3.技术措施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第三章</w:t>
      </w:r>
      <w:r w:rsidR="004F5294"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生活环境和健康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第一节 空气（掌握）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1.了解空气的物理化学性状及其卫生学意义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2.大气污染与疾病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3.室内空气污染与健康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4.掌握空气污染的防护措施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第二节 水（掌握）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1.了解水源的种类及其卫生学特征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2.熟悉生活饮用水水质标准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3.水体污染与疾病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4.掌握改良饮用水水质的卫生对策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地质环境和土壤（掌握）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1.地质环境与疾病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2.土壤污染和疾病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第四章 </w:t>
      </w:r>
      <w:r w:rsidR="004F5294"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食物与健康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第一节 人体营养需要和能量平衡（掌握）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1.营养素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2.了解人体需要的主要营养素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3.熟悉能量平衡与健康体重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第二节 合理营养（掌握）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1.了解合理营养的基本要求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2.掌握食物的营养价值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3.掌握膳食结构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4.掌握膳食指南和膳食宝塔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5.了解营养调查及其评价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 xml:space="preserve"> 第三节 特殊人群的营养（掌握）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1.孕妇及乳母营养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2.婴幼儿营养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3.儿童青少年营养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4.老年人营养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第四节 营养相关疾病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1.蛋白质-热能营养不良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2.掌握营养与代谢性疾病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3.掌握营养与心血管疾病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4.营养与肿瘤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第五节 临床营养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1.医院临床营养工作内容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2.营养风险及其筛查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3.医院膳食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4.营养支持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第六节 食品安全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1.食品污染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2.掌握食品添加剂及其安全性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第七节 食源性疾病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1.概述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2.细菌性食物中毒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3.真菌毒素和霉变性食物中毒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4.动植物性食物中毒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5.化学性食物中毒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6.其他食源性疾病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>
        <w:trPr>
          <w:trHeight w:val="476"/>
        </w:trPr>
        <w:tc>
          <w:tcPr>
            <w:tcW w:w="1189" w:type="dxa"/>
          </w:tcPr>
          <w:p w:rsidR="00D13BDA" w:rsidRPr="004F5294" w:rsidRDefault="00D13BDA" w:rsidP="004F5294">
            <w:pPr>
              <w:spacing w:line="500" w:lineRule="exact"/>
              <w:ind w:left="30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 xml:space="preserve">  教学环节学时分配</w:t>
            </w:r>
          </w:p>
        </w:tc>
        <w:tc>
          <w:tcPr>
            <w:tcW w:w="4140" w:type="dxa"/>
            <w:gridSpan w:val="4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 xml:space="preserve">   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lastRenderedPageBreak/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4.4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4.5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4.6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4.7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第五章</w:t>
      </w:r>
      <w:r w:rsidR="004F5294"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职业环境与健康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第一节 职业性有害因素与职业性损害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1.职业性有害因素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2.职业性损害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3.掌握职业病的预防与控制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第二节 生产性毒物和职业中毒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1.铅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2.汞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3.其他金属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4.有机溶剂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5.苯的氨基和硝基化学物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6.刺激性气体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7.窒息性气体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8.农药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9.掌握职业病的预防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生产性粉尘与职业性肺部疾患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1.生产性粉尘的健康危害及其控制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2.矽肺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3.煤工尘肺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4.硅酸尘肺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5.有机粉尘所致肺部疾患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第四节 物理因素及其危害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1.高温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2.振动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3.噪声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4.射频辐射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5.电离辐射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590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5.1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5.2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5.3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5.4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第六章 流行病学概述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第一节 流行病学基本原理与方法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1.流行病学基本原理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2.流行病学研究方法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第二节 流行病学资料 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1.健康相关资料测量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2.常用测量指标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疾病分布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1.疾病的三间分布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2.疾病的流行强度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6.1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6.2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6.3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第七章 </w:t>
      </w:r>
      <w:r w:rsidR="004F5294"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常用流行病学研究方法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第一节 流行病学研究设计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第二节 描述性研究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1.概述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2.现况研究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分析性研究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1.病例对照研究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2.队列研究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第四节 实验研究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1.临床实验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2.社区实验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7.1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7.2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7.3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7.4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D13BDA" w:rsidRDefault="004F5294" w:rsidP="004F5294">
      <w:pPr>
        <w:numPr>
          <w:ilvl w:val="0"/>
          <w:numId w:val="4"/>
        </w:num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 xml:space="preserve"> </w:t>
      </w:r>
      <w:r w:rsidR="005061DF">
        <w:rPr>
          <w:rFonts w:ascii="仿宋_GB2312" w:eastAsia="仿宋_GB2312" w:hint="eastAsia"/>
          <w:b/>
          <w:bCs/>
          <w:sz w:val="28"/>
          <w:szCs w:val="28"/>
        </w:rPr>
        <w:t>偏倚控制、诊断试验及筛检试验</w:t>
      </w:r>
    </w:p>
    <w:p w:rsidR="00D13BDA" w:rsidRDefault="005061DF" w:rsidP="004F5294">
      <w:pPr>
        <w:numPr>
          <w:ilvl w:val="0"/>
          <w:numId w:val="5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流行病学研究常见偏倚</w:t>
      </w:r>
    </w:p>
    <w:p w:rsidR="00D13BDA" w:rsidRDefault="005061DF" w:rsidP="004F5294">
      <w:pPr>
        <w:numPr>
          <w:ilvl w:val="0"/>
          <w:numId w:val="5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常见偏倚的控制方法</w:t>
      </w:r>
    </w:p>
    <w:p w:rsidR="00D13BDA" w:rsidRDefault="005061DF" w:rsidP="004F5294">
      <w:pPr>
        <w:numPr>
          <w:ilvl w:val="0"/>
          <w:numId w:val="5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诊断试验及筛检试验评价</w:t>
      </w:r>
    </w:p>
    <w:p w:rsidR="00D13BDA" w:rsidRDefault="005061DF" w:rsidP="004F5294">
      <w:pPr>
        <w:numPr>
          <w:ilvl w:val="0"/>
          <w:numId w:val="5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提高试验效率的方法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8.1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8.2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8.3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8.4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第九章  </w:t>
      </w:r>
      <w:r w:rsidR="005061DF">
        <w:rPr>
          <w:rFonts w:ascii="仿宋_GB2312" w:eastAsia="仿宋_GB2312" w:hint="eastAsia"/>
          <w:b/>
          <w:bCs/>
          <w:sz w:val="28"/>
          <w:szCs w:val="28"/>
        </w:rPr>
        <w:t>健康管理与临床服务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第一节 健康管理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1.健康管理的概念及特点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2.健康管理的策略</w:t>
      </w:r>
    </w:p>
    <w:p w:rsidR="00D13BDA" w:rsidRDefault="005061DF" w:rsidP="004F5294">
      <w:pPr>
        <w:numPr>
          <w:ilvl w:val="0"/>
          <w:numId w:val="6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临床预防服务</w:t>
      </w:r>
    </w:p>
    <w:p w:rsidR="00D13BDA" w:rsidRDefault="005061DF" w:rsidP="004F5294">
      <w:pPr>
        <w:numPr>
          <w:ilvl w:val="0"/>
          <w:numId w:val="7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临床预防服务的概念</w:t>
      </w:r>
    </w:p>
    <w:p w:rsidR="00D13BDA" w:rsidRDefault="005061DF" w:rsidP="004F5294">
      <w:pPr>
        <w:numPr>
          <w:ilvl w:val="0"/>
          <w:numId w:val="7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掌握临床预防服务的意义</w:t>
      </w:r>
    </w:p>
    <w:p w:rsidR="00D13BDA" w:rsidRDefault="005061DF" w:rsidP="004F5294">
      <w:pPr>
        <w:numPr>
          <w:ilvl w:val="0"/>
          <w:numId w:val="6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临床预防服务的基本步骤和实施</w:t>
      </w:r>
    </w:p>
    <w:p w:rsidR="00D13BDA" w:rsidRDefault="005061DF" w:rsidP="004F5294">
      <w:pPr>
        <w:numPr>
          <w:ilvl w:val="0"/>
          <w:numId w:val="8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收集健康信息</w:t>
      </w:r>
    </w:p>
    <w:p w:rsidR="00D13BDA" w:rsidRDefault="005061DF" w:rsidP="004F5294">
      <w:pPr>
        <w:numPr>
          <w:ilvl w:val="0"/>
          <w:numId w:val="8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健康危险度评估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3.个体化健康维护计划制定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4.个体化健康维护计划实施</w:t>
      </w:r>
    </w:p>
    <w:p w:rsid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lastRenderedPageBreak/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9.1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9.2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9.3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4F5294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:rsidR="00D13BDA" w:rsidRDefault="004F5294" w:rsidP="004F5294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第十章  </w:t>
      </w:r>
      <w:r w:rsidR="005061DF">
        <w:rPr>
          <w:rFonts w:ascii="仿宋_GB2312" w:eastAsia="仿宋_GB2312" w:hint="eastAsia"/>
          <w:b/>
          <w:bCs/>
          <w:sz w:val="28"/>
          <w:szCs w:val="28"/>
        </w:rPr>
        <w:t>健康行为干预</w:t>
      </w:r>
    </w:p>
    <w:p w:rsidR="00D13BDA" w:rsidRDefault="005061DF" w:rsidP="004F5294">
      <w:pPr>
        <w:numPr>
          <w:ilvl w:val="0"/>
          <w:numId w:val="9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影响健康行为的因素及健康行为改变的理论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1.影响健康行为的因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2.常见健康行为改变理论</w:t>
      </w:r>
    </w:p>
    <w:p w:rsidR="00D13BDA" w:rsidRDefault="005061DF" w:rsidP="004F5294">
      <w:pPr>
        <w:numPr>
          <w:ilvl w:val="0"/>
          <w:numId w:val="9"/>
        </w:num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健康咨询的基本模式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1.“5S模式”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2.健康咨询的原则</w:t>
      </w:r>
    </w:p>
    <w:p w:rsidR="004F5294" w:rsidRPr="004F5294" w:rsidRDefault="004F5294" w:rsidP="004F5294">
      <w:pPr>
        <w:spacing w:line="500" w:lineRule="exact"/>
        <w:jc w:val="center"/>
        <w:rPr>
          <w:rFonts w:ascii="仿宋_GB2312" w:eastAsia="仿宋_GB2312"/>
          <w:b/>
          <w:sz w:val="24"/>
        </w:rPr>
      </w:pPr>
      <w:r w:rsidRPr="004F5294">
        <w:rPr>
          <w:rFonts w:ascii="仿宋_GB2312" w:eastAsia="仿宋_GB2312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854"/>
        <w:gridCol w:w="854"/>
        <w:gridCol w:w="854"/>
        <w:gridCol w:w="857"/>
        <w:gridCol w:w="1020"/>
        <w:gridCol w:w="1024"/>
        <w:gridCol w:w="1197"/>
        <w:gridCol w:w="899"/>
      </w:tblGrid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D13BDA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19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课后环节（请打“√”）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上机</w:t>
            </w:r>
          </w:p>
        </w:tc>
        <w:tc>
          <w:tcPr>
            <w:tcW w:w="85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D13BDA" w:rsidRPr="004F5294" w:rsidRDefault="005061DF" w:rsidP="004F5294">
            <w:pPr>
              <w:spacing w:line="500" w:lineRule="exact"/>
              <w:ind w:firstLineChars="50" w:firstLine="105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综合</w:t>
            </w:r>
          </w:p>
          <w:p w:rsidR="00D13BDA" w:rsidRPr="004F5294" w:rsidRDefault="005061DF" w:rsidP="004F5294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10.1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13BDA" w:rsidTr="004F5294">
        <w:trPr>
          <w:trHeight w:val="476"/>
        </w:trPr>
        <w:tc>
          <w:tcPr>
            <w:tcW w:w="1189" w:type="dxa"/>
            <w:vAlign w:val="center"/>
          </w:tcPr>
          <w:p w:rsidR="00D13BDA" w:rsidRPr="004F5294" w:rsidRDefault="005061DF" w:rsidP="004F5294">
            <w:pPr>
              <w:spacing w:line="500" w:lineRule="exact"/>
              <w:ind w:left="30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10.2</w:t>
            </w:r>
          </w:p>
        </w:tc>
        <w:tc>
          <w:tcPr>
            <w:tcW w:w="854" w:type="dxa"/>
            <w:vAlign w:val="center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D13BDA" w:rsidRPr="004F5294" w:rsidRDefault="00D13BDA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D13BDA" w:rsidRDefault="005061DF" w:rsidP="004F5294">
      <w:pPr>
        <w:spacing w:line="500" w:lineRule="exact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五、实践环节</w:t>
      </w:r>
    </w:p>
    <w:p w:rsidR="00D13BDA" w:rsidRDefault="005061DF" w:rsidP="004F5294">
      <w:pPr>
        <w:spacing w:line="500" w:lineRule="exact"/>
        <w:rPr>
          <w:rFonts w:ascii="仿宋_GB2312" w:eastAsia="仿宋_GB2312"/>
          <w:bCs/>
          <w:sz w:val="28"/>
        </w:rPr>
      </w:pPr>
      <w:r>
        <w:rPr>
          <w:rFonts w:ascii="仿宋_GB2312" w:eastAsia="仿宋_GB2312" w:hint="eastAsia"/>
          <w:b/>
          <w:sz w:val="28"/>
        </w:rPr>
        <w:t xml:space="preserve">   </w:t>
      </w:r>
      <w:r w:rsidR="004F5294">
        <w:rPr>
          <w:rFonts w:ascii="仿宋_GB2312" w:eastAsia="仿宋_GB2312" w:hint="eastAsia"/>
          <w:b/>
          <w:sz w:val="28"/>
        </w:rPr>
        <w:t xml:space="preserve"> </w:t>
      </w:r>
      <w:r>
        <w:rPr>
          <w:rFonts w:ascii="仿宋_GB2312" w:eastAsia="仿宋_GB2312" w:hint="eastAsia"/>
          <w:bCs/>
          <w:sz w:val="28"/>
        </w:rPr>
        <w:t>无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六</w:t>
      </w:r>
      <w:r>
        <w:rPr>
          <w:rFonts w:ascii="仿宋_GB2312" w:eastAsia="仿宋_GB2312" w:hint="eastAsia"/>
          <w:sz w:val="28"/>
        </w:rPr>
        <w:t>、</w:t>
      </w:r>
      <w:r>
        <w:rPr>
          <w:rFonts w:ascii="仿宋_GB2312" w:eastAsia="仿宋_GB2312" w:hint="eastAsia"/>
          <w:b/>
          <w:sz w:val="28"/>
        </w:rPr>
        <w:t>课外学时分配</w:t>
      </w:r>
    </w:p>
    <w:tbl>
      <w:tblPr>
        <w:tblW w:w="77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220"/>
        <w:gridCol w:w="1620"/>
      </w:tblGrid>
      <w:tr w:rsidR="00D13BDA">
        <w:trPr>
          <w:trHeight w:val="465"/>
        </w:trPr>
        <w:tc>
          <w:tcPr>
            <w:tcW w:w="90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章</w:t>
            </w:r>
          </w:p>
        </w:tc>
        <w:tc>
          <w:tcPr>
            <w:tcW w:w="522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参考学时</w:t>
            </w:r>
          </w:p>
        </w:tc>
      </w:tr>
      <w:tr w:rsidR="00D13BDA">
        <w:trPr>
          <w:trHeight w:val="450"/>
        </w:trPr>
        <w:tc>
          <w:tcPr>
            <w:tcW w:w="90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220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课前预习，课后复习</w:t>
            </w:r>
          </w:p>
        </w:tc>
        <w:tc>
          <w:tcPr>
            <w:tcW w:w="162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15</w:t>
            </w:r>
          </w:p>
        </w:tc>
      </w:tr>
      <w:tr w:rsidR="00D13BDA">
        <w:trPr>
          <w:trHeight w:val="585"/>
        </w:trPr>
        <w:tc>
          <w:tcPr>
            <w:tcW w:w="90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5220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作业，看参考书</w:t>
            </w:r>
          </w:p>
        </w:tc>
        <w:tc>
          <w:tcPr>
            <w:tcW w:w="162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15</w:t>
            </w:r>
          </w:p>
        </w:tc>
      </w:tr>
      <w:tr w:rsidR="00D13BDA">
        <w:trPr>
          <w:trHeight w:val="330"/>
        </w:trPr>
        <w:tc>
          <w:tcPr>
            <w:tcW w:w="90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lastRenderedPageBreak/>
              <w:t>3</w:t>
            </w:r>
          </w:p>
        </w:tc>
        <w:tc>
          <w:tcPr>
            <w:tcW w:w="5220" w:type="dxa"/>
          </w:tcPr>
          <w:p w:rsidR="00D13BDA" w:rsidRPr="004F5294" w:rsidRDefault="005061DF" w:rsidP="004F529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总复习，做模拟试题</w:t>
            </w:r>
          </w:p>
        </w:tc>
        <w:tc>
          <w:tcPr>
            <w:tcW w:w="1620" w:type="dxa"/>
          </w:tcPr>
          <w:p w:rsidR="00D13BDA" w:rsidRPr="004F5294" w:rsidRDefault="005061DF" w:rsidP="004F529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4F5294">
              <w:rPr>
                <w:rFonts w:ascii="仿宋_GB2312" w:eastAsia="仿宋_GB2312" w:hint="eastAsia"/>
                <w:szCs w:val="21"/>
              </w:rPr>
              <w:t>20</w:t>
            </w:r>
          </w:p>
        </w:tc>
      </w:tr>
    </w:tbl>
    <w:p w:rsidR="00D13BDA" w:rsidRDefault="005061DF" w:rsidP="004F5294">
      <w:pPr>
        <w:spacing w:line="500" w:lineRule="exact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 xml:space="preserve">七、考核方式 </w:t>
      </w:r>
    </w:p>
    <w:p w:rsidR="00D13BDA" w:rsidRDefault="005061DF" w:rsidP="004F5294">
      <w:pPr>
        <w:spacing w:line="500" w:lineRule="exact"/>
        <w:ind w:left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闭卷；</w:t>
      </w:r>
    </w:p>
    <w:p w:rsidR="00D13BDA" w:rsidRDefault="005061DF" w:rsidP="004F5294">
      <w:pPr>
        <w:spacing w:line="500" w:lineRule="exact"/>
        <w:ind w:left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闭卷考试成绩占 100%，平时</w:t>
      </w:r>
      <w:proofErr w:type="gramStart"/>
      <w:r>
        <w:rPr>
          <w:rFonts w:ascii="仿宋_GB2312" w:eastAsia="仿宋_GB2312" w:hint="eastAsia"/>
          <w:sz w:val="28"/>
        </w:rPr>
        <w:t>作业占</w:t>
      </w:r>
      <w:proofErr w:type="gramEnd"/>
      <w:r>
        <w:rPr>
          <w:rFonts w:ascii="仿宋_GB2312" w:eastAsia="仿宋_GB2312" w:hint="eastAsia"/>
          <w:sz w:val="28"/>
        </w:rPr>
        <w:t>0%；实验成绩占0%；</w:t>
      </w:r>
    </w:p>
    <w:p w:rsidR="00D13BDA" w:rsidRDefault="005061DF" w:rsidP="004F5294">
      <w:pPr>
        <w:spacing w:line="500" w:lineRule="exact"/>
        <w:ind w:left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根据具体课程可自行规定其他类型。</w:t>
      </w:r>
    </w:p>
    <w:p w:rsidR="004F5294" w:rsidRDefault="004F5294" w:rsidP="004F5294">
      <w:pPr>
        <w:spacing w:line="500" w:lineRule="exact"/>
        <w:ind w:left="570"/>
        <w:rPr>
          <w:rFonts w:ascii="仿宋_GB2312" w:eastAsia="仿宋_GB2312"/>
          <w:sz w:val="28"/>
        </w:rPr>
      </w:pP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        </w:t>
      </w:r>
      <w:r w:rsidR="004F5294"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 xml:space="preserve">大纲制定者：于 燕                                   </w:t>
      </w:r>
    </w:p>
    <w:p w:rsidR="00D13BDA" w:rsidRDefault="005061DF" w:rsidP="004F5294">
      <w:pPr>
        <w:spacing w:line="500" w:lineRule="exact"/>
        <w:ind w:firstLineChars="1950" w:firstLine="54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大纲审核者：程 悦</w:t>
      </w:r>
    </w:p>
    <w:p w:rsidR="00D13BDA" w:rsidRDefault="005061DF" w:rsidP="004F5294">
      <w:pPr>
        <w:spacing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         </w:t>
      </w:r>
    </w:p>
    <w:sectPr w:rsidR="00D13BDA">
      <w:head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78" w:rsidRDefault="00494A78">
      <w:r>
        <w:separator/>
      </w:r>
    </w:p>
  </w:endnote>
  <w:endnote w:type="continuationSeparator" w:id="0">
    <w:p w:rsidR="00494A78" w:rsidRDefault="00494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78" w:rsidRDefault="00494A78">
      <w:r>
        <w:separator/>
      </w:r>
    </w:p>
  </w:footnote>
  <w:footnote w:type="continuationSeparator" w:id="0">
    <w:p w:rsidR="00494A78" w:rsidRDefault="00494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BDA" w:rsidRDefault="00D13BD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365"/>
    <w:multiLevelType w:val="singleLevel"/>
    <w:tmpl w:val="885123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033171A"/>
    <w:multiLevelType w:val="singleLevel"/>
    <w:tmpl w:val="A033171A"/>
    <w:lvl w:ilvl="0">
      <w:start w:val="8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A2758CE9"/>
    <w:multiLevelType w:val="singleLevel"/>
    <w:tmpl w:val="F9A4A1FC"/>
    <w:lvl w:ilvl="0">
      <w:start w:val="1"/>
      <w:numFmt w:val="chineseCounting"/>
      <w:suff w:val="space"/>
      <w:lvlText w:val="第%1节"/>
      <w:lvlJc w:val="left"/>
      <w:rPr>
        <w:rFonts w:hint="eastAsia"/>
        <w:lang w:val="en-US"/>
      </w:rPr>
    </w:lvl>
  </w:abstractNum>
  <w:abstractNum w:abstractNumId="3">
    <w:nsid w:val="AEA4B274"/>
    <w:multiLevelType w:val="singleLevel"/>
    <w:tmpl w:val="AEA4B274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4">
    <w:nsid w:val="DE6EBA74"/>
    <w:multiLevelType w:val="singleLevel"/>
    <w:tmpl w:val="DE6EBA7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6">
    <w:nsid w:val="0EB04385"/>
    <w:multiLevelType w:val="singleLevel"/>
    <w:tmpl w:val="0EB04385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7">
    <w:nsid w:val="57B6D7C2"/>
    <w:multiLevelType w:val="singleLevel"/>
    <w:tmpl w:val="57B6D7C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8">
    <w:nsid w:val="70F621FC"/>
    <w:multiLevelType w:val="singleLevel"/>
    <w:tmpl w:val="70F621FC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9F"/>
    <w:rsid w:val="000661D2"/>
    <w:rsid w:val="00075B58"/>
    <w:rsid w:val="000B50C7"/>
    <w:rsid w:val="000D6448"/>
    <w:rsid w:val="000E0796"/>
    <w:rsid w:val="000F7315"/>
    <w:rsid w:val="000F7F4D"/>
    <w:rsid w:val="00107374"/>
    <w:rsid w:val="00120FD6"/>
    <w:rsid w:val="00122F8C"/>
    <w:rsid w:val="00134F41"/>
    <w:rsid w:val="00146729"/>
    <w:rsid w:val="00155169"/>
    <w:rsid w:val="0015523B"/>
    <w:rsid w:val="00172981"/>
    <w:rsid w:val="001C0FF5"/>
    <w:rsid w:val="001D0F31"/>
    <w:rsid w:val="001F00F4"/>
    <w:rsid w:val="001F33DC"/>
    <w:rsid w:val="002339EC"/>
    <w:rsid w:val="00257240"/>
    <w:rsid w:val="002B6084"/>
    <w:rsid w:val="002D6225"/>
    <w:rsid w:val="00321721"/>
    <w:rsid w:val="003D21AD"/>
    <w:rsid w:val="003D5CEC"/>
    <w:rsid w:val="003E011B"/>
    <w:rsid w:val="003E363E"/>
    <w:rsid w:val="0043167F"/>
    <w:rsid w:val="004335FF"/>
    <w:rsid w:val="00454955"/>
    <w:rsid w:val="00475F21"/>
    <w:rsid w:val="00481538"/>
    <w:rsid w:val="00485A6B"/>
    <w:rsid w:val="0048718B"/>
    <w:rsid w:val="00494A78"/>
    <w:rsid w:val="004A19EC"/>
    <w:rsid w:val="004D0C2C"/>
    <w:rsid w:val="004E6666"/>
    <w:rsid w:val="004E701A"/>
    <w:rsid w:val="004F5294"/>
    <w:rsid w:val="005061DF"/>
    <w:rsid w:val="00514C3E"/>
    <w:rsid w:val="0052529F"/>
    <w:rsid w:val="00584683"/>
    <w:rsid w:val="00594701"/>
    <w:rsid w:val="005B4844"/>
    <w:rsid w:val="005E5D38"/>
    <w:rsid w:val="005F6D2D"/>
    <w:rsid w:val="00646AAD"/>
    <w:rsid w:val="006737E6"/>
    <w:rsid w:val="006F0883"/>
    <w:rsid w:val="00715236"/>
    <w:rsid w:val="00783A51"/>
    <w:rsid w:val="007B00CF"/>
    <w:rsid w:val="007C658E"/>
    <w:rsid w:val="007F09F1"/>
    <w:rsid w:val="008242C9"/>
    <w:rsid w:val="00841656"/>
    <w:rsid w:val="008703D0"/>
    <w:rsid w:val="00883E0C"/>
    <w:rsid w:val="00887E11"/>
    <w:rsid w:val="008C750E"/>
    <w:rsid w:val="00900F5C"/>
    <w:rsid w:val="009043CA"/>
    <w:rsid w:val="00917ED2"/>
    <w:rsid w:val="0095434C"/>
    <w:rsid w:val="00984C05"/>
    <w:rsid w:val="009A6290"/>
    <w:rsid w:val="00A55D95"/>
    <w:rsid w:val="00A60923"/>
    <w:rsid w:val="00B037FA"/>
    <w:rsid w:val="00B12E14"/>
    <w:rsid w:val="00B7556F"/>
    <w:rsid w:val="00B767B8"/>
    <w:rsid w:val="00BB0907"/>
    <w:rsid w:val="00C202F1"/>
    <w:rsid w:val="00C418E0"/>
    <w:rsid w:val="00C54675"/>
    <w:rsid w:val="00CA2CD2"/>
    <w:rsid w:val="00CF57C4"/>
    <w:rsid w:val="00D023A0"/>
    <w:rsid w:val="00D13BDA"/>
    <w:rsid w:val="00D36CE9"/>
    <w:rsid w:val="00D42E9D"/>
    <w:rsid w:val="00D60204"/>
    <w:rsid w:val="00DE4A45"/>
    <w:rsid w:val="00DF580D"/>
    <w:rsid w:val="00E156C9"/>
    <w:rsid w:val="00E258C3"/>
    <w:rsid w:val="00E432DF"/>
    <w:rsid w:val="00EF35A9"/>
    <w:rsid w:val="00F06A56"/>
    <w:rsid w:val="00F12E51"/>
    <w:rsid w:val="00F33994"/>
    <w:rsid w:val="00F5225A"/>
    <w:rsid w:val="00F65789"/>
    <w:rsid w:val="00F7431F"/>
    <w:rsid w:val="00F76F35"/>
    <w:rsid w:val="00F96097"/>
    <w:rsid w:val="00FA37F4"/>
    <w:rsid w:val="0437127B"/>
    <w:rsid w:val="068C0CFF"/>
    <w:rsid w:val="07894E53"/>
    <w:rsid w:val="0E6A5BCA"/>
    <w:rsid w:val="10637DEB"/>
    <w:rsid w:val="13256A99"/>
    <w:rsid w:val="15514CF4"/>
    <w:rsid w:val="16811AE9"/>
    <w:rsid w:val="1E9B1BBA"/>
    <w:rsid w:val="1EB971D6"/>
    <w:rsid w:val="27C96AD6"/>
    <w:rsid w:val="31DC7598"/>
    <w:rsid w:val="43587528"/>
    <w:rsid w:val="48B238FA"/>
    <w:rsid w:val="48DE4376"/>
    <w:rsid w:val="4B32078C"/>
    <w:rsid w:val="4F1C10B3"/>
    <w:rsid w:val="56813632"/>
    <w:rsid w:val="58F364FA"/>
    <w:rsid w:val="5941312B"/>
    <w:rsid w:val="6B5D08BB"/>
    <w:rsid w:val="6BD21B34"/>
    <w:rsid w:val="719822EE"/>
    <w:rsid w:val="770C405B"/>
    <w:rsid w:val="78A2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仿宋_GB2312" w:eastAsia="仿宋_GB2312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unhideWhenUsed/>
    <w:rsid w:val="004F529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仿宋_GB2312" w:eastAsia="仿宋_GB2312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unhideWhenUsed/>
    <w:rsid w:val="004F52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564</Words>
  <Characters>3217</Characters>
  <Application>Microsoft Office Word</Application>
  <DocSecurity>0</DocSecurity>
  <Lines>26</Lines>
  <Paragraphs>7</Paragraphs>
  <ScaleCrop>false</ScaleCrop>
  <Company>soft.netnest.com.cn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关于修定课程教学大纲及课程简介的通知</dc:title>
  <dc:creator>软件仓库</dc:creator>
  <cp:lastModifiedBy>User</cp:lastModifiedBy>
  <cp:revision>6</cp:revision>
  <cp:lastPrinted>2010-01-15T08:17:00Z</cp:lastPrinted>
  <dcterms:created xsi:type="dcterms:W3CDTF">2016-11-14T13:05:00Z</dcterms:created>
  <dcterms:modified xsi:type="dcterms:W3CDTF">2018-09-01T01:55:00Z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