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9F5" w:rsidRPr="00F71D76" w:rsidRDefault="002529F5" w:rsidP="005700C2">
      <w:pPr>
        <w:jc w:val="center"/>
        <w:rPr>
          <w:rFonts w:ascii="宋体"/>
          <w:b/>
          <w:bCs/>
          <w:color w:val="FF0000"/>
          <w:spacing w:val="70"/>
          <w:sz w:val="80"/>
          <w:szCs w:val="80"/>
        </w:rPr>
      </w:pPr>
      <w:r w:rsidRPr="00F71D76">
        <w:rPr>
          <w:rFonts w:ascii="宋体" w:hAnsi="宋体" w:cs="宋体" w:hint="eastAsia"/>
          <w:b/>
          <w:bCs/>
          <w:color w:val="FF0000"/>
          <w:spacing w:val="70"/>
          <w:sz w:val="80"/>
          <w:szCs w:val="80"/>
        </w:rPr>
        <w:t>西安交通大学文件</w:t>
      </w:r>
    </w:p>
    <w:p w:rsidR="002529F5" w:rsidRPr="009F0F16" w:rsidRDefault="002529F5" w:rsidP="005700C2">
      <w:pPr>
        <w:rPr>
          <w:rFonts w:ascii="仿宋" w:eastAsia="仿宋" w:hAnsi="仿宋"/>
        </w:rPr>
      </w:pPr>
    </w:p>
    <w:p w:rsidR="002529F5" w:rsidRPr="009F0F16" w:rsidRDefault="002529F5" w:rsidP="005700C2">
      <w:pPr>
        <w:jc w:val="center"/>
        <w:rPr>
          <w:rFonts w:ascii="仿宋" w:eastAsia="仿宋" w:hAnsi="仿宋"/>
          <w:sz w:val="32"/>
          <w:szCs w:val="32"/>
        </w:rPr>
      </w:pPr>
      <w:bookmarkStart w:id="0" w:name="fwzh"/>
      <w:r>
        <w:rPr>
          <w:rFonts w:ascii="仿宋" w:eastAsia="仿宋" w:hAnsi="仿宋" w:cs="仿宋" w:hint="eastAsia"/>
          <w:sz w:val="32"/>
          <w:szCs w:val="32"/>
        </w:rPr>
        <w:t>西交教</w:t>
      </w:r>
      <w:bookmarkEnd w:id="0"/>
      <w:r w:rsidRPr="009F0F16">
        <w:rPr>
          <w:rFonts w:ascii="仿宋" w:eastAsia="仿宋" w:hAnsi="仿宋" w:cs="仿宋" w:hint="eastAsia"/>
          <w:sz w:val="32"/>
          <w:szCs w:val="32"/>
        </w:rPr>
        <w:t>〔</w:t>
      </w:r>
      <w:bookmarkStart w:id="1" w:name="fwyear"/>
      <w:r>
        <w:rPr>
          <w:rFonts w:ascii="仿宋" w:eastAsia="仿宋" w:hAnsi="仿宋" w:cs="仿宋"/>
          <w:sz w:val="32"/>
          <w:szCs w:val="32"/>
        </w:rPr>
        <w:t>2015</w:t>
      </w:r>
      <w:bookmarkEnd w:id="1"/>
      <w:r w:rsidRPr="009F0F16">
        <w:rPr>
          <w:rFonts w:ascii="仿宋" w:eastAsia="仿宋" w:hAnsi="仿宋" w:cs="仿宋" w:hint="eastAsia"/>
          <w:sz w:val="32"/>
          <w:szCs w:val="32"/>
        </w:rPr>
        <w:t>×〕</w:t>
      </w:r>
      <w:bookmarkStart w:id="2" w:name="fwh"/>
      <w:r>
        <w:rPr>
          <w:rFonts w:ascii="仿宋" w:eastAsia="仿宋" w:hAnsi="仿宋" w:cs="仿宋"/>
          <w:sz w:val="32"/>
          <w:szCs w:val="32"/>
        </w:rPr>
        <w:t>102</w:t>
      </w:r>
      <w:bookmarkEnd w:id="2"/>
      <w:r w:rsidRPr="009F0F16">
        <w:rPr>
          <w:rFonts w:ascii="仿宋" w:eastAsia="仿宋" w:hAnsi="仿宋" w:cs="仿宋" w:hint="eastAsia"/>
          <w:sz w:val="32"/>
          <w:szCs w:val="32"/>
        </w:rPr>
        <w:t>号</w:t>
      </w:r>
    </w:p>
    <w:p w:rsidR="002529F5" w:rsidRDefault="002529F5" w:rsidP="005700C2">
      <w:r>
        <w:rPr>
          <w:noProof/>
        </w:rPr>
        <w:pict>
          <v:line id="_x0000_s1026" style="position:absolute;left:0;text-align:left;z-index:251658240" from="-2.5pt,5.35pt" to="436.7pt,5.75pt" strokecolor="red" strokeweight="1pt"/>
        </w:pict>
      </w:r>
    </w:p>
    <w:p w:rsidR="002529F5" w:rsidRDefault="002529F5" w:rsidP="005700C2"/>
    <w:p w:rsidR="002529F5" w:rsidRPr="0048102A" w:rsidRDefault="002529F5" w:rsidP="005700C2">
      <w:pPr>
        <w:spacing w:line="600" w:lineRule="exact"/>
        <w:jc w:val="center"/>
        <w:rPr>
          <w:rFonts w:ascii="宋体"/>
          <w:b/>
          <w:bCs/>
          <w:sz w:val="44"/>
          <w:szCs w:val="44"/>
        </w:rPr>
      </w:pPr>
      <w:bookmarkStart w:id="3" w:name="bt"/>
      <w:r>
        <w:rPr>
          <w:rFonts w:ascii="宋体" w:hAnsi="宋体" w:cs="宋体" w:hint="eastAsia"/>
          <w:b/>
          <w:bCs/>
          <w:sz w:val="44"/>
          <w:szCs w:val="44"/>
        </w:rPr>
        <w:t>西安交通大学现代远程教育、成人高等教育及高等教育自学考试本科毕业生学士学位授予实施细则</w:t>
      </w:r>
      <w:bookmarkEnd w:id="3"/>
    </w:p>
    <w:p w:rsidR="002529F5" w:rsidRPr="0016517B" w:rsidRDefault="002529F5" w:rsidP="005700C2">
      <w:pPr>
        <w:spacing w:line="400" w:lineRule="exact"/>
        <w:rPr>
          <w:rFonts w:ascii="方正仿宋简体" w:eastAsia="方正仿宋简体"/>
          <w:sz w:val="32"/>
          <w:szCs w:val="32"/>
        </w:rPr>
      </w:pPr>
    </w:p>
    <w:p w:rsidR="002529F5" w:rsidRPr="009F0F16" w:rsidRDefault="002529F5" w:rsidP="005700C2">
      <w:pPr>
        <w:outlineLvl w:val="0"/>
        <w:rPr>
          <w:rFonts w:ascii="仿宋" w:eastAsia="仿宋" w:hAnsi="仿宋"/>
          <w:sz w:val="32"/>
          <w:szCs w:val="32"/>
        </w:rPr>
      </w:pPr>
      <w:bookmarkStart w:id="4" w:name="zs"/>
      <w:r>
        <w:rPr>
          <w:rFonts w:ascii="仿宋" w:eastAsia="仿宋" w:hAnsi="仿宋" w:cs="仿宋" w:hint="eastAsia"/>
          <w:sz w:val="32"/>
          <w:szCs w:val="32"/>
        </w:rPr>
        <w:t>各院、处及有关单位</w:t>
      </w:r>
      <w:bookmarkEnd w:id="4"/>
      <w:r w:rsidRPr="009F0F16">
        <w:rPr>
          <w:rFonts w:ascii="仿宋" w:eastAsia="仿宋" w:hAnsi="仿宋" w:cs="仿宋" w:hint="eastAsia"/>
          <w:sz w:val="32"/>
          <w:szCs w:val="32"/>
        </w:rPr>
        <w:t>：</w:t>
      </w:r>
    </w:p>
    <w:p w:rsidR="002529F5" w:rsidRDefault="002529F5" w:rsidP="005700C2">
      <w:pPr>
        <w:spacing w:line="540" w:lineRule="exact"/>
        <w:rPr>
          <w:rFonts w:ascii="方正小标宋简体" w:eastAsia="方正小标宋简体" w:hAnsi="宋体"/>
          <w:sz w:val="44"/>
          <w:szCs w:val="44"/>
        </w:rPr>
      </w:pPr>
      <w:r w:rsidRPr="009F0F16">
        <w:rPr>
          <w:rFonts w:ascii="仿宋" w:eastAsia="仿宋" w:hAnsi="仿宋" w:cs="仿宋"/>
          <w:sz w:val="32"/>
          <w:szCs w:val="32"/>
        </w:rPr>
        <w:t xml:space="preserve">    </w:t>
      </w:r>
      <w:r>
        <w:rPr>
          <w:rFonts w:ascii="方正小标宋简体" w:eastAsia="方正小标宋简体" w:hAnsi="宋体" w:cs="方正小标宋简体" w:hint="eastAsia"/>
          <w:sz w:val="44"/>
          <w:szCs w:val="44"/>
        </w:rPr>
        <w:t>关于印发</w:t>
      </w:r>
      <w:r w:rsidRPr="004D5D19">
        <w:rPr>
          <w:rFonts w:ascii="方正小标宋简体" w:eastAsia="方正小标宋简体" w:hAnsi="宋体" w:cs="方正小标宋简体" w:hint="eastAsia"/>
          <w:sz w:val="44"/>
          <w:szCs w:val="44"/>
        </w:rPr>
        <w:t>《西安交通大学现代远程教育、</w:t>
      </w:r>
    </w:p>
    <w:p w:rsidR="002529F5" w:rsidRDefault="002529F5" w:rsidP="005700C2">
      <w:pPr>
        <w:spacing w:line="540" w:lineRule="exact"/>
        <w:jc w:val="center"/>
        <w:rPr>
          <w:rFonts w:ascii="方正小标宋简体" w:eastAsia="方正小标宋简体" w:hAnsi="宋体"/>
          <w:sz w:val="44"/>
          <w:szCs w:val="44"/>
        </w:rPr>
      </w:pPr>
      <w:r w:rsidRPr="004D5D19">
        <w:rPr>
          <w:rFonts w:ascii="方正小标宋简体" w:eastAsia="方正小标宋简体" w:hAnsi="宋体" w:cs="方正小标宋简体" w:hint="eastAsia"/>
          <w:sz w:val="44"/>
          <w:szCs w:val="44"/>
        </w:rPr>
        <w:t>成人高等教育及高等教育自学考试</w:t>
      </w:r>
    </w:p>
    <w:p w:rsidR="002529F5" w:rsidRDefault="002529F5" w:rsidP="005700C2">
      <w:pPr>
        <w:spacing w:line="540" w:lineRule="exact"/>
        <w:jc w:val="center"/>
        <w:rPr>
          <w:rFonts w:ascii="方正小标宋简体" w:eastAsia="方正小标宋简体" w:hAnsi="宋体"/>
          <w:sz w:val="44"/>
          <w:szCs w:val="44"/>
        </w:rPr>
      </w:pPr>
      <w:r w:rsidRPr="004D5D19">
        <w:rPr>
          <w:rFonts w:ascii="方正小标宋简体" w:eastAsia="方正小标宋简体" w:hAnsi="宋体" w:cs="方正小标宋简体" w:hint="eastAsia"/>
          <w:sz w:val="44"/>
          <w:szCs w:val="44"/>
        </w:rPr>
        <w:t>本科毕业生学士学位授予实施</w:t>
      </w:r>
    </w:p>
    <w:p w:rsidR="002529F5" w:rsidRPr="004D5D19" w:rsidRDefault="002529F5" w:rsidP="005700C2">
      <w:pPr>
        <w:spacing w:line="540" w:lineRule="exact"/>
        <w:jc w:val="center"/>
        <w:rPr>
          <w:rFonts w:ascii="方正小标宋简体" w:eastAsia="方正小标宋简体" w:hAnsi="宋体"/>
          <w:sz w:val="44"/>
          <w:szCs w:val="44"/>
        </w:rPr>
      </w:pPr>
      <w:r w:rsidRPr="004D5D19">
        <w:rPr>
          <w:rFonts w:ascii="方正小标宋简体" w:eastAsia="方正小标宋简体" w:hAnsi="宋体" w:cs="方正小标宋简体" w:hint="eastAsia"/>
          <w:sz w:val="44"/>
          <w:szCs w:val="44"/>
        </w:rPr>
        <w:t>细则》的通知</w:t>
      </w:r>
    </w:p>
    <w:p w:rsidR="002529F5" w:rsidRDefault="002529F5" w:rsidP="005700C2">
      <w:pPr>
        <w:spacing w:line="540" w:lineRule="exact"/>
        <w:rPr>
          <w:rFonts w:ascii="方正仿宋简体" w:eastAsia="方正仿宋简体" w:hAnsi="宋体"/>
          <w:sz w:val="32"/>
          <w:szCs w:val="32"/>
        </w:rPr>
      </w:pPr>
    </w:p>
    <w:p w:rsidR="002529F5" w:rsidRDefault="002529F5" w:rsidP="005700C2">
      <w:pPr>
        <w:spacing w:line="540" w:lineRule="exact"/>
        <w:rPr>
          <w:rFonts w:ascii="方正仿宋简体" w:eastAsia="方正仿宋简体" w:hAnsi="宋体"/>
          <w:sz w:val="32"/>
          <w:szCs w:val="32"/>
        </w:rPr>
      </w:pPr>
      <w:r w:rsidRPr="008E51B8">
        <w:rPr>
          <w:rFonts w:ascii="方正仿宋简体" w:eastAsia="方正仿宋简体" w:hAnsi="宋体" w:cs="方正仿宋简体" w:hint="eastAsia"/>
          <w:sz w:val="32"/>
          <w:szCs w:val="32"/>
        </w:rPr>
        <w:t>继续教育学院及有关单位：</w:t>
      </w:r>
      <w:r w:rsidRPr="00204252" w:rsidDel="008E51B8">
        <w:rPr>
          <w:rFonts w:ascii="方正仿宋简体" w:eastAsia="方正仿宋简体" w:hAnsi="宋体" w:cs="方正仿宋简体"/>
          <w:sz w:val="32"/>
          <w:szCs w:val="32"/>
        </w:rPr>
        <w:t xml:space="preserve"> </w:t>
      </w:r>
    </w:p>
    <w:p w:rsidR="002529F5" w:rsidRDefault="002529F5" w:rsidP="00126A56">
      <w:pPr>
        <w:spacing w:line="540" w:lineRule="exact"/>
        <w:ind w:firstLineChars="200" w:firstLine="640"/>
        <w:rPr>
          <w:rFonts w:ascii="方正仿宋简体" w:eastAsia="方正仿宋简体" w:hAnsi="宋体"/>
          <w:sz w:val="32"/>
          <w:szCs w:val="32"/>
        </w:rPr>
      </w:pPr>
      <w:r w:rsidRPr="00204252">
        <w:rPr>
          <w:rFonts w:ascii="方正仿宋简体" w:eastAsia="方正仿宋简体" w:hAnsi="宋体" w:cs="方正仿宋简体" w:hint="eastAsia"/>
          <w:sz w:val="32"/>
          <w:szCs w:val="32"/>
        </w:rPr>
        <w:t>《西安交通大学现代远程教育、成人高等教育及高等教育自学考试本科毕业生学士学位授予实施细则》</w:t>
      </w:r>
      <w:r w:rsidRPr="00C6031E">
        <w:rPr>
          <w:rFonts w:ascii="方正仿宋简体" w:eastAsia="方正仿宋简体" w:hAnsi="宋体" w:cs="方正仿宋简体" w:hint="eastAsia"/>
          <w:sz w:val="32"/>
          <w:szCs w:val="32"/>
        </w:rPr>
        <w:t>已于</w:t>
      </w:r>
      <w:r w:rsidRPr="00C6031E">
        <w:rPr>
          <w:rFonts w:ascii="方正仿宋简体" w:eastAsia="方正仿宋简体" w:hAnsi="宋体" w:cs="方正仿宋简体"/>
          <w:sz w:val="32"/>
          <w:szCs w:val="32"/>
        </w:rPr>
        <w:t>2015</w:t>
      </w:r>
      <w:r w:rsidRPr="00C6031E">
        <w:rPr>
          <w:rFonts w:ascii="方正仿宋简体" w:eastAsia="方正仿宋简体" w:hAnsi="宋体" w:cs="方正仿宋简体" w:hint="eastAsia"/>
          <w:sz w:val="32"/>
          <w:szCs w:val="32"/>
        </w:rPr>
        <w:t>年</w:t>
      </w:r>
      <w:r w:rsidRPr="00C6031E">
        <w:rPr>
          <w:rFonts w:ascii="方正仿宋简体" w:eastAsia="方正仿宋简体" w:hAnsi="宋体" w:cs="方正仿宋简体"/>
          <w:sz w:val="32"/>
          <w:szCs w:val="32"/>
        </w:rPr>
        <w:t>9</w:t>
      </w:r>
      <w:r w:rsidRPr="00C6031E">
        <w:rPr>
          <w:rFonts w:ascii="方正仿宋简体" w:eastAsia="方正仿宋简体" w:hAnsi="宋体" w:cs="方正仿宋简体" w:hint="eastAsia"/>
          <w:sz w:val="32"/>
          <w:szCs w:val="32"/>
        </w:rPr>
        <w:t>月</w:t>
      </w:r>
      <w:r w:rsidRPr="00C6031E">
        <w:rPr>
          <w:rFonts w:ascii="方正仿宋简体" w:eastAsia="方正仿宋简体" w:hAnsi="宋体" w:cs="方正仿宋简体"/>
          <w:sz w:val="32"/>
          <w:szCs w:val="32"/>
        </w:rPr>
        <w:t>23</w:t>
      </w:r>
      <w:r w:rsidRPr="00C6031E">
        <w:rPr>
          <w:rFonts w:ascii="方正仿宋简体" w:eastAsia="方正仿宋简体" w:hAnsi="宋体" w:cs="方正仿宋简体" w:hint="eastAsia"/>
          <w:sz w:val="32"/>
          <w:szCs w:val="32"/>
        </w:rPr>
        <w:t>日经校学位评定委员会修订通过，现予印发，自印发之日起施行。</w:t>
      </w:r>
    </w:p>
    <w:p w:rsidR="002529F5" w:rsidRDefault="002529F5" w:rsidP="00126A56">
      <w:pPr>
        <w:spacing w:line="540" w:lineRule="exact"/>
        <w:ind w:firstLineChars="200" w:firstLine="640"/>
        <w:rPr>
          <w:rFonts w:ascii="方正仿宋简体" w:eastAsia="方正仿宋简体" w:hAnsi="宋体"/>
          <w:sz w:val="32"/>
          <w:szCs w:val="32"/>
        </w:rPr>
      </w:pPr>
    </w:p>
    <w:p w:rsidR="002529F5" w:rsidRDefault="002529F5" w:rsidP="00126A56">
      <w:pPr>
        <w:spacing w:line="540" w:lineRule="exact"/>
        <w:ind w:firstLineChars="1800" w:firstLine="5760"/>
        <w:rPr>
          <w:rFonts w:ascii="方正仿宋简体" w:eastAsia="方正仿宋简体" w:hAnsi="宋体"/>
          <w:sz w:val="32"/>
          <w:szCs w:val="32"/>
        </w:rPr>
      </w:pPr>
      <w:r>
        <w:rPr>
          <w:rFonts w:ascii="方正仿宋简体" w:eastAsia="方正仿宋简体" w:hAnsi="宋体" w:cs="方正仿宋简体" w:hint="eastAsia"/>
          <w:sz w:val="32"/>
          <w:szCs w:val="32"/>
        </w:rPr>
        <w:t>西安交通大学</w:t>
      </w:r>
    </w:p>
    <w:p w:rsidR="002529F5" w:rsidRPr="00204252" w:rsidRDefault="002529F5" w:rsidP="00126A56">
      <w:pPr>
        <w:spacing w:line="540" w:lineRule="exact"/>
        <w:ind w:firstLineChars="1600" w:firstLine="5120"/>
        <w:rPr>
          <w:rFonts w:ascii="方正仿宋简体" w:eastAsia="方正仿宋简体" w:hAnsi="宋体"/>
          <w:sz w:val="32"/>
          <w:szCs w:val="32"/>
        </w:rPr>
      </w:pPr>
      <w:r>
        <w:rPr>
          <w:rFonts w:ascii="方正仿宋简体" w:eastAsia="方正仿宋简体" w:hAnsi="宋体" w:cs="方正仿宋简体"/>
          <w:sz w:val="32"/>
          <w:szCs w:val="32"/>
        </w:rPr>
        <w:t>2015</w:t>
      </w:r>
      <w:r>
        <w:rPr>
          <w:rFonts w:ascii="方正仿宋简体" w:eastAsia="方正仿宋简体" w:hAnsi="宋体" w:cs="方正仿宋简体" w:hint="eastAsia"/>
          <w:sz w:val="32"/>
          <w:szCs w:val="32"/>
        </w:rPr>
        <w:t>年</w:t>
      </w:r>
      <w:r>
        <w:rPr>
          <w:rFonts w:ascii="方正仿宋简体" w:eastAsia="方正仿宋简体" w:hAnsi="宋体" w:cs="方正仿宋简体"/>
          <w:sz w:val="32"/>
          <w:szCs w:val="32"/>
        </w:rPr>
        <w:t>10</w:t>
      </w:r>
      <w:r>
        <w:rPr>
          <w:rFonts w:ascii="方正仿宋简体" w:eastAsia="方正仿宋简体" w:hAnsi="宋体" w:cs="方正仿宋简体" w:hint="eastAsia"/>
          <w:sz w:val="32"/>
          <w:szCs w:val="32"/>
        </w:rPr>
        <w:t>月</w:t>
      </w:r>
      <w:r>
        <w:rPr>
          <w:rFonts w:ascii="方正仿宋简体" w:eastAsia="方正仿宋简体" w:hAnsi="宋体" w:cs="方正仿宋简体"/>
          <w:sz w:val="32"/>
          <w:szCs w:val="32"/>
        </w:rPr>
        <w:t>9</w:t>
      </w:r>
      <w:r>
        <w:rPr>
          <w:rFonts w:ascii="方正仿宋简体" w:eastAsia="方正仿宋简体" w:hAnsi="宋体" w:cs="方正仿宋简体" w:hint="eastAsia"/>
          <w:sz w:val="32"/>
          <w:szCs w:val="32"/>
        </w:rPr>
        <w:t>日</w:t>
      </w:r>
    </w:p>
    <w:p w:rsidR="002529F5" w:rsidRDefault="002529F5" w:rsidP="00126A56">
      <w:pPr>
        <w:rPr>
          <w:rFonts w:ascii="黑体" w:eastAsia="黑体" w:hAnsi="宋体"/>
          <w:sz w:val="36"/>
          <w:szCs w:val="36"/>
        </w:rPr>
      </w:pPr>
    </w:p>
    <w:p w:rsidR="002529F5" w:rsidRDefault="002529F5" w:rsidP="005700C2">
      <w:pPr>
        <w:spacing w:line="540" w:lineRule="exact"/>
        <w:jc w:val="center"/>
        <w:rPr>
          <w:rFonts w:ascii="方正小标宋简体" w:eastAsia="方正小标宋简体" w:hAnsi="宋体"/>
          <w:sz w:val="44"/>
          <w:szCs w:val="44"/>
        </w:rPr>
      </w:pPr>
      <w:r w:rsidRPr="004D5D19">
        <w:rPr>
          <w:rFonts w:ascii="方正小标宋简体" w:eastAsia="方正小标宋简体" w:hAnsi="宋体" w:cs="方正小标宋简体" w:hint="eastAsia"/>
          <w:sz w:val="44"/>
          <w:szCs w:val="44"/>
        </w:rPr>
        <w:t>西安交通大学现代远程教育、成人高等教育及高等教育自学考试本科毕业生学士学位授予实施细则</w:t>
      </w:r>
    </w:p>
    <w:p w:rsidR="002529F5" w:rsidRPr="004D5D19" w:rsidRDefault="002529F5" w:rsidP="005700C2">
      <w:pPr>
        <w:spacing w:line="540" w:lineRule="exact"/>
        <w:jc w:val="center"/>
        <w:rPr>
          <w:rFonts w:ascii="方正小标宋简体" w:eastAsia="方正小标宋简体" w:hAnsi="宋体"/>
          <w:sz w:val="44"/>
          <w:szCs w:val="44"/>
        </w:rPr>
      </w:pPr>
    </w:p>
    <w:p w:rsidR="002529F5" w:rsidRPr="00204252" w:rsidRDefault="002529F5" w:rsidP="005700C2">
      <w:pPr>
        <w:spacing w:line="600" w:lineRule="exact"/>
        <w:jc w:val="center"/>
        <w:rPr>
          <w:rFonts w:ascii="黑体" w:eastAsia="黑体" w:hAnsi="宋体"/>
          <w:sz w:val="32"/>
          <w:szCs w:val="32"/>
        </w:rPr>
      </w:pPr>
      <w:r w:rsidRPr="00204252">
        <w:rPr>
          <w:rFonts w:ascii="黑体" w:eastAsia="黑体" w:hAnsi="宋体" w:cs="黑体" w:hint="eastAsia"/>
          <w:sz w:val="32"/>
          <w:szCs w:val="32"/>
        </w:rPr>
        <w:t>第一章</w:t>
      </w:r>
      <w:r w:rsidRPr="00204252">
        <w:rPr>
          <w:rFonts w:ascii="黑体" w:eastAsia="黑体" w:hAnsi="宋体" w:cs="黑体"/>
          <w:sz w:val="32"/>
          <w:szCs w:val="32"/>
        </w:rPr>
        <w:t xml:space="preserve">  </w:t>
      </w:r>
      <w:r w:rsidRPr="00204252">
        <w:rPr>
          <w:rFonts w:ascii="黑体" w:eastAsia="黑体" w:hAnsi="宋体" w:cs="黑体" w:hint="eastAsia"/>
          <w:sz w:val="32"/>
          <w:szCs w:val="32"/>
        </w:rPr>
        <w:t>总则</w:t>
      </w:r>
    </w:p>
    <w:p w:rsidR="002529F5" w:rsidRPr="00204252" w:rsidRDefault="002529F5" w:rsidP="00126A56">
      <w:pPr>
        <w:spacing w:line="600" w:lineRule="exact"/>
        <w:ind w:firstLineChars="200" w:firstLine="640"/>
        <w:rPr>
          <w:rFonts w:ascii="方正仿宋简体" w:eastAsia="方正仿宋简体"/>
          <w:sz w:val="32"/>
          <w:szCs w:val="32"/>
        </w:rPr>
      </w:pPr>
      <w:r w:rsidRPr="00204252">
        <w:rPr>
          <w:rFonts w:ascii="方正仿宋简体" w:eastAsia="方正仿宋简体" w:hAnsi="宋体" w:cs="方正仿宋简体" w:hint="eastAsia"/>
          <w:b/>
          <w:bCs/>
          <w:sz w:val="32"/>
          <w:szCs w:val="32"/>
        </w:rPr>
        <w:t xml:space="preserve">第一条　</w:t>
      </w:r>
      <w:r w:rsidRPr="00204252">
        <w:rPr>
          <w:rFonts w:ascii="方正仿宋简体" w:eastAsia="方正仿宋简体" w:hAnsi="宋体" w:cs="方正仿宋简体" w:hint="eastAsia"/>
          <w:sz w:val="32"/>
          <w:szCs w:val="32"/>
        </w:rPr>
        <w:t>为规范我校现代远程教育、成人高等教育及高等教育自学考试本科毕业生学士学位授予工作，根据国务院学位委员会、陕西省学位委员会有关文件精神，本着坚持标准、严格要求、择优授予、保证质量的原则，制定本细则。</w:t>
      </w:r>
    </w:p>
    <w:p w:rsidR="002529F5" w:rsidRPr="00204252" w:rsidRDefault="002529F5" w:rsidP="00126A56">
      <w:pPr>
        <w:spacing w:line="600" w:lineRule="exact"/>
        <w:ind w:firstLineChars="200" w:firstLine="640"/>
        <w:rPr>
          <w:rFonts w:ascii="方正仿宋简体" w:eastAsia="方正仿宋简体"/>
          <w:sz w:val="32"/>
          <w:szCs w:val="32"/>
        </w:rPr>
      </w:pPr>
      <w:r w:rsidRPr="00204252">
        <w:rPr>
          <w:rFonts w:ascii="方正仿宋简体" w:eastAsia="方正仿宋简体" w:hAnsi="宋体" w:cs="方正仿宋简体" w:hint="eastAsia"/>
          <w:b/>
          <w:bCs/>
          <w:sz w:val="32"/>
          <w:szCs w:val="32"/>
        </w:rPr>
        <w:t xml:space="preserve">第二条　</w:t>
      </w:r>
      <w:r w:rsidRPr="00204252">
        <w:rPr>
          <w:rFonts w:ascii="方正仿宋简体" w:eastAsia="方正仿宋简体" w:hAnsi="宋体" w:cs="方正仿宋简体" w:hint="eastAsia"/>
          <w:sz w:val="32"/>
          <w:szCs w:val="32"/>
        </w:rPr>
        <w:t>本细则适用于我校现代远程教育本科毕业生、成人高等教育本科毕业生及我校担任主考院校的高等教育自学考试本科毕业生。</w:t>
      </w:r>
    </w:p>
    <w:p w:rsidR="002529F5" w:rsidRPr="00204252" w:rsidRDefault="002529F5" w:rsidP="005700C2">
      <w:pPr>
        <w:spacing w:line="600" w:lineRule="exact"/>
        <w:jc w:val="center"/>
        <w:rPr>
          <w:rFonts w:ascii="黑体" w:eastAsia="黑体" w:hAnsi="宋体"/>
          <w:sz w:val="32"/>
          <w:szCs w:val="32"/>
        </w:rPr>
      </w:pPr>
      <w:r w:rsidRPr="00204252">
        <w:rPr>
          <w:rFonts w:ascii="黑体" w:eastAsia="黑体" w:hAnsi="宋体" w:cs="黑体" w:hint="eastAsia"/>
          <w:sz w:val="32"/>
          <w:szCs w:val="32"/>
        </w:rPr>
        <w:t>第二章</w:t>
      </w:r>
      <w:r w:rsidRPr="00204252">
        <w:rPr>
          <w:rFonts w:ascii="黑体" w:eastAsia="黑体" w:hAnsi="宋体" w:cs="黑体"/>
          <w:sz w:val="32"/>
          <w:szCs w:val="32"/>
        </w:rPr>
        <w:t xml:space="preserve">  </w:t>
      </w:r>
      <w:r w:rsidRPr="00204252">
        <w:rPr>
          <w:rFonts w:ascii="黑体" w:eastAsia="黑体" w:hAnsi="宋体" w:cs="黑体" w:hint="eastAsia"/>
          <w:sz w:val="32"/>
          <w:szCs w:val="32"/>
        </w:rPr>
        <w:t>申请条件</w:t>
      </w:r>
    </w:p>
    <w:p w:rsidR="002529F5" w:rsidRPr="00204252" w:rsidRDefault="002529F5" w:rsidP="00126A56">
      <w:pPr>
        <w:spacing w:line="600" w:lineRule="exact"/>
        <w:ind w:firstLineChars="200" w:firstLine="640"/>
        <w:rPr>
          <w:rFonts w:ascii="方正仿宋简体" w:eastAsia="方正仿宋简体"/>
          <w:sz w:val="32"/>
          <w:szCs w:val="32"/>
        </w:rPr>
      </w:pPr>
      <w:r w:rsidRPr="00204252">
        <w:rPr>
          <w:rFonts w:ascii="方正仿宋简体" w:eastAsia="方正仿宋简体" w:hAnsi="宋体" w:cs="方正仿宋简体" w:hint="eastAsia"/>
          <w:b/>
          <w:bCs/>
          <w:sz w:val="32"/>
          <w:szCs w:val="32"/>
        </w:rPr>
        <w:t>第三条</w:t>
      </w:r>
      <w:r w:rsidRPr="00204252">
        <w:rPr>
          <w:rFonts w:ascii="方正仿宋简体" w:eastAsia="方正仿宋简体" w:hAnsi="宋体" w:cs="方正仿宋简体"/>
          <w:b/>
          <w:bCs/>
          <w:sz w:val="32"/>
          <w:szCs w:val="32"/>
        </w:rPr>
        <w:t xml:space="preserve"> </w:t>
      </w:r>
      <w:r w:rsidRPr="00204252">
        <w:rPr>
          <w:rFonts w:ascii="方正仿宋简体" w:eastAsia="方正仿宋简体" w:hAnsi="宋体" w:cs="方正仿宋简体"/>
          <w:sz w:val="32"/>
          <w:szCs w:val="32"/>
        </w:rPr>
        <w:t xml:space="preserve"> </w:t>
      </w:r>
      <w:r w:rsidRPr="00204252">
        <w:rPr>
          <w:rFonts w:ascii="方正仿宋简体" w:eastAsia="方正仿宋简体" w:hAnsi="宋体" w:cs="方正仿宋简体" w:hint="eastAsia"/>
          <w:sz w:val="32"/>
          <w:szCs w:val="32"/>
        </w:rPr>
        <w:t>申请学士学位者必须同时具备下列条件：</w:t>
      </w:r>
    </w:p>
    <w:p w:rsidR="002529F5" w:rsidRPr="00204252" w:rsidRDefault="002529F5" w:rsidP="00126A56">
      <w:pPr>
        <w:numPr>
          <w:ilvl w:val="0"/>
          <w:numId w:val="1"/>
        </w:numPr>
        <w:tabs>
          <w:tab w:val="clear" w:pos="780"/>
          <w:tab w:val="left" w:pos="900"/>
        </w:tabs>
        <w:spacing w:line="600" w:lineRule="exact"/>
        <w:ind w:left="0" w:firstLineChars="200" w:firstLine="640"/>
        <w:rPr>
          <w:rFonts w:ascii="方正仿宋简体" w:eastAsia="方正仿宋简体"/>
          <w:sz w:val="32"/>
          <w:szCs w:val="32"/>
        </w:rPr>
      </w:pPr>
      <w:r w:rsidRPr="00204252">
        <w:rPr>
          <w:rFonts w:ascii="方正仿宋简体" w:eastAsia="方正仿宋简体" w:hAnsi="宋体" w:cs="方正仿宋简体" w:hint="eastAsia"/>
          <w:sz w:val="32"/>
          <w:szCs w:val="32"/>
        </w:rPr>
        <w:t>拥护中国共产党的领导，拥护社会主义制度，愿意为社会主义建设服务，遵纪守法，品行端正。</w:t>
      </w:r>
    </w:p>
    <w:p w:rsidR="002529F5" w:rsidRPr="00204252" w:rsidRDefault="002529F5" w:rsidP="00126A56">
      <w:pPr>
        <w:numPr>
          <w:ilvl w:val="0"/>
          <w:numId w:val="1"/>
        </w:numPr>
        <w:tabs>
          <w:tab w:val="clear" w:pos="780"/>
          <w:tab w:val="left" w:pos="900"/>
        </w:tabs>
        <w:spacing w:line="600" w:lineRule="exact"/>
        <w:ind w:left="0" w:firstLineChars="200" w:firstLine="640"/>
        <w:rPr>
          <w:rFonts w:ascii="方正仿宋简体" w:eastAsia="方正仿宋简体"/>
          <w:sz w:val="32"/>
          <w:szCs w:val="32"/>
        </w:rPr>
      </w:pPr>
      <w:r w:rsidRPr="00204252">
        <w:rPr>
          <w:rFonts w:ascii="方正仿宋简体" w:eastAsia="方正仿宋简体" w:hAnsi="宋体" w:cs="方正仿宋简体" w:hint="eastAsia"/>
          <w:sz w:val="32"/>
          <w:szCs w:val="32"/>
        </w:rPr>
        <w:t>修完本科教学计划规定的全部课程，成绩合格，达到本科毕业要求；较好地掌握了本科的基础理论、专门知识和基本技能，并具有从事科学研究或专门技术工作的初步能力。</w:t>
      </w:r>
    </w:p>
    <w:p w:rsidR="002529F5" w:rsidRPr="00204252" w:rsidRDefault="002529F5" w:rsidP="00126A56">
      <w:pPr>
        <w:numPr>
          <w:ilvl w:val="0"/>
          <w:numId w:val="1"/>
        </w:numPr>
        <w:tabs>
          <w:tab w:val="clear" w:pos="780"/>
          <w:tab w:val="left" w:pos="900"/>
        </w:tabs>
        <w:spacing w:line="600" w:lineRule="exact"/>
        <w:ind w:left="0" w:firstLineChars="200" w:firstLine="640"/>
        <w:rPr>
          <w:rFonts w:ascii="方正仿宋简体" w:eastAsia="方正仿宋简体"/>
          <w:sz w:val="32"/>
          <w:szCs w:val="32"/>
        </w:rPr>
      </w:pPr>
      <w:r w:rsidRPr="00204252">
        <w:rPr>
          <w:rFonts w:ascii="方正仿宋简体" w:eastAsia="方正仿宋简体" w:hAnsi="宋体" w:cs="方正仿宋简体" w:hint="eastAsia"/>
          <w:sz w:val="32"/>
          <w:szCs w:val="32"/>
        </w:rPr>
        <w:t>毕业设计</w:t>
      </w:r>
      <w:r w:rsidRPr="00204252">
        <w:rPr>
          <w:rFonts w:ascii="方正仿宋简体" w:eastAsia="方正仿宋简体" w:hAnsi="宋体" w:cs="方正仿宋简体"/>
          <w:sz w:val="32"/>
          <w:szCs w:val="32"/>
        </w:rPr>
        <w:t>(</w:t>
      </w:r>
      <w:r w:rsidRPr="00204252">
        <w:rPr>
          <w:rFonts w:ascii="方正仿宋简体" w:eastAsia="方正仿宋简体" w:hAnsi="宋体" w:cs="方正仿宋简体" w:hint="eastAsia"/>
          <w:sz w:val="32"/>
          <w:szCs w:val="32"/>
        </w:rPr>
        <w:t>论文</w:t>
      </w:r>
      <w:r w:rsidRPr="00204252">
        <w:rPr>
          <w:rFonts w:ascii="方正仿宋简体" w:eastAsia="方正仿宋简体" w:hAnsi="宋体" w:cs="方正仿宋简体"/>
          <w:sz w:val="32"/>
          <w:szCs w:val="32"/>
        </w:rPr>
        <w:t>)</w:t>
      </w:r>
      <w:r w:rsidRPr="00204252">
        <w:rPr>
          <w:rFonts w:ascii="方正仿宋简体" w:eastAsia="方正仿宋简体" w:hAnsi="宋体" w:cs="方正仿宋简体" w:hint="eastAsia"/>
          <w:sz w:val="32"/>
          <w:szCs w:val="32"/>
        </w:rPr>
        <w:t>成绩在良好以上</w:t>
      </w:r>
      <w:r w:rsidRPr="00204252">
        <w:rPr>
          <w:rFonts w:ascii="方正仿宋简体" w:eastAsia="方正仿宋简体" w:hAnsi="宋体" w:cs="方正仿宋简体"/>
          <w:sz w:val="32"/>
          <w:szCs w:val="32"/>
        </w:rPr>
        <w:t>(</w:t>
      </w:r>
      <w:r w:rsidRPr="00204252">
        <w:rPr>
          <w:rFonts w:ascii="方正仿宋简体" w:eastAsia="方正仿宋简体" w:hAnsi="宋体" w:cs="方正仿宋简体" w:hint="eastAsia"/>
          <w:sz w:val="32"/>
          <w:szCs w:val="32"/>
        </w:rPr>
        <w:t>含良好</w:t>
      </w:r>
      <w:r w:rsidRPr="00204252">
        <w:rPr>
          <w:rFonts w:ascii="方正仿宋简体" w:eastAsia="方正仿宋简体" w:hAnsi="宋体" w:cs="方正仿宋简体"/>
          <w:sz w:val="32"/>
          <w:szCs w:val="32"/>
        </w:rPr>
        <w:t>)</w:t>
      </w:r>
      <w:r w:rsidRPr="00204252">
        <w:rPr>
          <w:rFonts w:ascii="方正仿宋简体" w:eastAsia="方正仿宋简体" w:hAnsi="宋体" w:cs="方正仿宋简体" w:hint="eastAsia"/>
          <w:sz w:val="32"/>
          <w:szCs w:val="32"/>
        </w:rPr>
        <w:t>。</w:t>
      </w:r>
    </w:p>
    <w:p w:rsidR="002529F5" w:rsidRPr="00204252" w:rsidRDefault="002529F5" w:rsidP="00126A56">
      <w:pPr>
        <w:numPr>
          <w:ilvl w:val="0"/>
          <w:numId w:val="1"/>
        </w:numPr>
        <w:tabs>
          <w:tab w:val="clear" w:pos="780"/>
          <w:tab w:val="left" w:pos="900"/>
        </w:tabs>
        <w:spacing w:line="600" w:lineRule="exact"/>
        <w:ind w:left="0" w:firstLineChars="200" w:firstLine="640"/>
        <w:rPr>
          <w:rFonts w:ascii="方正仿宋简体" w:eastAsia="方正仿宋简体"/>
          <w:sz w:val="32"/>
          <w:szCs w:val="32"/>
        </w:rPr>
      </w:pPr>
      <w:r w:rsidRPr="00204252">
        <w:rPr>
          <w:rFonts w:ascii="方正仿宋简体" w:eastAsia="方正仿宋简体" w:hAnsi="宋体" w:cs="方正仿宋简体" w:hint="eastAsia"/>
          <w:sz w:val="32"/>
          <w:szCs w:val="32"/>
        </w:rPr>
        <w:t>教学计划规定的全部课程及实践教学环节考核成绩及格，平均成绩达到</w:t>
      </w:r>
      <w:r w:rsidRPr="00204252">
        <w:rPr>
          <w:rFonts w:ascii="方正仿宋简体" w:eastAsia="方正仿宋简体" w:hAnsi="宋体" w:cs="方正仿宋简体"/>
          <w:sz w:val="32"/>
          <w:szCs w:val="32"/>
        </w:rPr>
        <w:t>70</w:t>
      </w:r>
      <w:r w:rsidRPr="00204252">
        <w:rPr>
          <w:rFonts w:ascii="方正仿宋简体" w:eastAsia="方正仿宋简体" w:hAnsi="宋体" w:cs="方正仿宋简体" w:hint="eastAsia"/>
          <w:sz w:val="32"/>
          <w:szCs w:val="32"/>
        </w:rPr>
        <w:t>分；现代远程教育学生应通过国家组织的公共课程统一考试，成人教育及自学考试本科毕业生应通过西安交通大学规定的三门主干课程考试。</w:t>
      </w:r>
    </w:p>
    <w:p w:rsidR="002529F5" w:rsidRPr="00204252" w:rsidRDefault="002529F5" w:rsidP="00126A56">
      <w:pPr>
        <w:numPr>
          <w:ilvl w:val="0"/>
          <w:numId w:val="1"/>
        </w:numPr>
        <w:tabs>
          <w:tab w:val="clear" w:pos="780"/>
          <w:tab w:val="left" w:pos="900"/>
        </w:tabs>
        <w:spacing w:line="600" w:lineRule="exact"/>
        <w:ind w:left="0" w:firstLineChars="200" w:firstLine="640"/>
        <w:rPr>
          <w:rFonts w:ascii="方正仿宋简体" w:eastAsia="方正仿宋简体"/>
          <w:sz w:val="32"/>
          <w:szCs w:val="32"/>
        </w:rPr>
      </w:pPr>
      <w:r w:rsidRPr="00204252">
        <w:rPr>
          <w:rFonts w:ascii="方正仿宋简体" w:eastAsia="方正仿宋简体" w:hAnsi="宋体" w:cs="方正仿宋简体" w:hint="eastAsia"/>
          <w:sz w:val="32"/>
          <w:szCs w:val="32"/>
        </w:rPr>
        <w:t>外语水平须满足以下要求之一：</w:t>
      </w:r>
    </w:p>
    <w:p w:rsidR="002529F5" w:rsidRPr="00204252" w:rsidRDefault="002529F5" w:rsidP="00126A56">
      <w:pPr>
        <w:pStyle w:val="ListParagraph1"/>
        <w:spacing w:line="600" w:lineRule="exact"/>
        <w:ind w:firstLineChars="225" w:firstLine="720"/>
        <w:rPr>
          <w:rFonts w:ascii="方正仿宋简体" w:eastAsia="方正仿宋简体"/>
          <w:sz w:val="32"/>
          <w:szCs w:val="32"/>
        </w:rPr>
      </w:pPr>
      <w:r w:rsidRPr="00204252">
        <w:rPr>
          <w:rFonts w:ascii="方正仿宋简体" w:eastAsia="方正仿宋简体" w:hAnsi="宋体" w:cs="方正仿宋简体"/>
          <w:sz w:val="32"/>
          <w:szCs w:val="32"/>
        </w:rPr>
        <w:t>1</w:t>
      </w:r>
      <w:r>
        <w:rPr>
          <w:rFonts w:ascii="方正仿宋简体" w:eastAsia="方正仿宋简体" w:hAnsi="宋体" w:cs="方正仿宋简体" w:hint="eastAsia"/>
          <w:sz w:val="32"/>
          <w:szCs w:val="32"/>
        </w:rPr>
        <w:t>．</w:t>
      </w:r>
      <w:r w:rsidRPr="00204252">
        <w:rPr>
          <w:rFonts w:ascii="方正仿宋简体" w:eastAsia="方正仿宋简体" w:hAnsi="宋体" w:cs="方正仿宋简体" w:hint="eastAsia"/>
          <w:sz w:val="32"/>
          <w:szCs w:val="32"/>
        </w:rPr>
        <w:t>通过国家公共英语三级及以上（笔试部分）考试；</w:t>
      </w:r>
    </w:p>
    <w:p w:rsidR="002529F5" w:rsidRPr="00204252" w:rsidRDefault="002529F5" w:rsidP="00126A56">
      <w:pPr>
        <w:pStyle w:val="ListParagraph1"/>
        <w:spacing w:line="600" w:lineRule="exact"/>
        <w:ind w:firstLineChars="225" w:firstLine="720"/>
        <w:rPr>
          <w:rFonts w:ascii="方正仿宋简体" w:eastAsia="方正仿宋简体"/>
          <w:sz w:val="32"/>
          <w:szCs w:val="32"/>
        </w:rPr>
      </w:pPr>
      <w:r w:rsidRPr="00204252">
        <w:rPr>
          <w:rFonts w:ascii="方正仿宋简体" w:eastAsia="方正仿宋简体" w:hAnsi="宋体" w:cs="方正仿宋简体"/>
          <w:sz w:val="32"/>
          <w:szCs w:val="32"/>
        </w:rPr>
        <w:t>2</w:t>
      </w:r>
      <w:r>
        <w:rPr>
          <w:rFonts w:ascii="方正仿宋简体" w:eastAsia="方正仿宋简体" w:hAnsi="宋体" w:cs="方正仿宋简体" w:hint="eastAsia"/>
          <w:sz w:val="32"/>
          <w:szCs w:val="32"/>
        </w:rPr>
        <w:t>．</w:t>
      </w:r>
      <w:r w:rsidRPr="00204252">
        <w:rPr>
          <w:rFonts w:ascii="方正仿宋简体" w:eastAsia="方正仿宋简体" w:hAnsi="宋体" w:cs="方正仿宋简体" w:hint="eastAsia"/>
          <w:sz w:val="32"/>
          <w:szCs w:val="32"/>
        </w:rPr>
        <w:t>参加全国大学外语四级考试，成绩达到</w:t>
      </w:r>
      <w:r w:rsidRPr="00204252">
        <w:rPr>
          <w:rFonts w:ascii="方正仿宋简体" w:eastAsia="方正仿宋简体" w:hAnsi="宋体" w:cs="方正仿宋简体"/>
          <w:sz w:val="32"/>
          <w:szCs w:val="32"/>
        </w:rPr>
        <w:t>400</w:t>
      </w:r>
      <w:r w:rsidRPr="00204252">
        <w:rPr>
          <w:rFonts w:ascii="方正仿宋简体" w:eastAsia="方正仿宋简体" w:hAnsi="宋体" w:cs="方正仿宋简体" w:hint="eastAsia"/>
          <w:sz w:val="32"/>
          <w:szCs w:val="32"/>
        </w:rPr>
        <w:t>分；</w:t>
      </w:r>
    </w:p>
    <w:p w:rsidR="002529F5" w:rsidRPr="00204252" w:rsidRDefault="002529F5" w:rsidP="00126A56">
      <w:pPr>
        <w:pStyle w:val="ListParagraph1"/>
        <w:spacing w:line="600" w:lineRule="exact"/>
        <w:ind w:firstLineChars="225" w:firstLine="720"/>
        <w:rPr>
          <w:rFonts w:ascii="方正仿宋简体" w:eastAsia="方正仿宋简体"/>
          <w:sz w:val="32"/>
          <w:szCs w:val="32"/>
        </w:rPr>
      </w:pPr>
      <w:r w:rsidRPr="00204252">
        <w:rPr>
          <w:rFonts w:ascii="方正仿宋简体" w:eastAsia="方正仿宋简体" w:hAnsi="宋体" w:cs="方正仿宋简体"/>
          <w:sz w:val="32"/>
          <w:szCs w:val="32"/>
        </w:rPr>
        <w:t>3</w:t>
      </w:r>
      <w:r>
        <w:rPr>
          <w:rFonts w:ascii="方正仿宋简体" w:eastAsia="方正仿宋简体" w:hAnsi="宋体" w:cs="方正仿宋简体" w:hint="eastAsia"/>
          <w:sz w:val="32"/>
          <w:szCs w:val="32"/>
        </w:rPr>
        <w:t>．</w:t>
      </w:r>
      <w:r w:rsidRPr="00204252">
        <w:rPr>
          <w:rFonts w:ascii="方正仿宋简体" w:eastAsia="方正仿宋简体" w:hAnsi="宋体" w:cs="方正仿宋简体" w:hint="eastAsia"/>
          <w:sz w:val="32"/>
          <w:szCs w:val="32"/>
        </w:rPr>
        <w:t>通过各省（市）学位办组织的学位外语考试；</w:t>
      </w:r>
    </w:p>
    <w:p w:rsidR="002529F5" w:rsidRPr="00204252" w:rsidRDefault="002529F5" w:rsidP="00126A56">
      <w:pPr>
        <w:pStyle w:val="ListParagraph1"/>
        <w:spacing w:line="600" w:lineRule="exact"/>
        <w:ind w:firstLineChars="225" w:firstLine="720"/>
        <w:rPr>
          <w:rFonts w:ascii="方正仿宋简体" w:eastAsia="方正仿宋简体" w:hAnsi="宋体"/>
          <w:sz w:val="32"/>
          <w:szCs w:val="32"/>
        </w:rPr>
      </w:pPr>
      <w:r w:rsidRPr="00204252">
        <w:rPr>
          <w:rFonts w:ascii="方正仿宋简体" w:eastAsia="方正仿宋简体" w:hAnsi="宋体" w:cs="方正仿宋简体"/>
          <w:sz w:val="32"/>
          <w:szCs w:val="32"/>
        </w:rPr>
        <w:t>4</w:t>
      </w:r>
      <w:r>
        <w:rPr>
          <w:rFonts w:ascii="方正仿宋简体" w:eastAsia="方正仿宋简体" w:hAnsi="宋体" w:cs="方正仿宋简体" w:hint="eastAsia"/>
          <w:sz w:val="32"/>
          <w:szCs w:val="32"/>
        </w:rPr>
        <w:t>．</w:t>
      </w:r>
      <w:r w:rsidRPr="00204252">
        <w:rPr>
          <w:rFonts w:ascii="方正仿宋简体" w:eastAsia="方正仿宋简体" w:hAnsi="宋体" w:cs="方正仿宋简体" w:hint="eastAsia"/>
          <w:sz w:val="32"/>
          <w:szCs w:val="32"/>
        </w:rPr>
        <w:t>通过西安交通大学成人高等教育本科毕业生申请学士学位外语水平考试。</w:t>
      </w:r>
    </w:p>
    <w:p w:rsidR="002529F5" w:rsidRPr="00204252" w:rsidRDefault="002529F5" w:rsidP="00126A56">
      <w:pPr>
        <w:spacing w:line="600" w:lineRule="exact"/>
        <w:ind w:firstLineChars="150" w:firstLine="480"/>
        <w:rPr>
          <w:rFonts w:ascii="方正仿宋简体" w:eastAsia="方正仿宋简体"/>
          <w:sz w:val="32"/>
          <w:szCs w:val="32"/>
        </w:rPr>
      </w:pPr>
      <w:r w:rsidRPr="00204252">
        <w:rPr>
          <w:rFonts w:ascii="方正仿宋简体" w:eastAsia="方正仿宋简体" w:hAnsi="宋体" w:cs="方正仿宋简体" w:hint="eastAsia"/>
          <w:b/>
          <w:bCs/>
          <w:sz w:val="32"/>
          <w:szCs w:val="32"/>
        </w:rPr>
        <w:t>第四条</w:t>
      </w:r>
      <w:r w:rsidRPr="00204252">
        <w:rPr>
          <w:rFonts w:ascii="方正仿宋简体" w:eastAsia="方正仿宋简体" w:hAnsi="宋体" w:cs="方正仿宋简体"/>
          <w:sz w:val="32"/>
          <w:szCs w:val="32"/>
        </w:rPr>
        <w:t xml:space="preserve"> </w:t>
      </w:r>
      <w:r w:rsidRPr="00204252">
        <w:rPr>
          <w:rFonts w:ascii="方正仿宋简体" w:eastAsia="方正仿宋简体" w:hAnsi="宋体" w:cs="方正仿宋简体" w:hint="eastAsia"/>
          <w:sz w:val="32"/>
          <w:szCs w:val="32"/>
        </w:rPr>
        <w:t>在校学习期间受到学校警告及以上处分者不授予学士学位。</w:t>
      </w:r>
    </w:p>
    <w:p w:rsidR="002529F5" w:rsidRPr="00204252" w:rsidRDefault="002529F5" w:rsidP="00126A56">
      <w:pPr>
        <w:tabs>
          <w:tab w:val="left" w:pos="900"/>
        </w:tabs>
        <w:spacing w:line="600" w:lineRule="exact"/>
        <w:ind w:firstLineChars="150" w:firstLine="480"/>
        <w:rPr>
          <w:rFonts w:ascii="方正仿宋简体" w:eastAsia="方正仿宋简体" w:hAnsi="宋体"/>
          <w:sz w:val="32"/>
          <w:szCs w:val="32"/>
        </w:rPr>
      </w:pPr>
      <w:r w:rsidRPr="00204252">
        <w:rPr>
          <w:rFonts w:ascii="方正仿宋简体" w:eastAsia="方正仿宋简体" w:hAnsi="宋体" w:cs="方正仿宋简体" w:hint="eastAsia"/>
          <w:b/>
          <w:bCs/>
          <w:sz w:val="32"/>
          <w:szCs w:val="32"/>
        </w:rPr>
        <w:t>第五条</w:t>
      </w:r>
      <w:r w:rsidRPr="00204252">
        <w:rPr>
          <w:rFonts w:ascii="方正仿宋简体" w:eastAsia="方正仿宋简体" w:hAnsi="宋体" w:cs="方正仿宋简体"/>
          <w:sz w:val="32"/>
          <w:szCs w:val="32"/>
        </w:rPr>
        <w:t xml:space="preserve">  </w:t>
      </w:r>
      <w:r w:rsidRPr="00204252">
        <w:rPr>
          <w:rFonts w:ascii="方正仿宋简体" w:eastAsia="方正仿宋简体" w:hAnsi="宋体" w:cs="方正仿宋简体" w:hint="eastAsia"/>
          <w:sz w:val="32"/>
          <w:szCs w:val="32"/>
        </w:rPr>
        <w:t>西安交通大学成人学士学位外语考试和三门主干课程的考试定于每年</w:t>
      </w:r>
      <w:r w:rsidRPr="00204252">
        <w:rPr>
          <w:rFonts w:ascii="方正仿宋简体" w:eastAsia="方正仿宋简体" w:hAnsi="宋体" w:cs="方正仿宋简体"/>
          <w:sz w:val="32"/>
          <w:szCs w:val="32"/>
        </w:rPr>
        <w:t>11</w:t>
      </w:r>
      <w:r w:rsidRPr="00204252">
        <w:rPr>
          <w:rFonts w:ascii="方正仿宋简体" w:eastAsia="方正仿宋简体" w:hAnsi="宋体" w:cs="方正仿宋简体" w:hint="eastAsia"/>
          <w:sz w:val="32"/>
          <w:szCs w:val="32"/>
        </w:rPr>
        <w:t>月的第二个周六、周日进行，由教务处和继续教育学院共同组织实施。</w:t>
      </w:r>
    </w:p>
    <w:p w:rsidR="002529F5" w:rsidRPr="00204252" w:rsidRDefault="002529F5" w:rsidP="005700C2">
      <w:pPr>
        <w:spacing w:line="600" w:lineRule="exact"/>
        <w:jc w:val="center"/>
        <w:rPr>
          <w:rFonts w:ascii="黑体" w:eastAsia="黑体" w:hAnsi="黑体"/>
          <w:sz w:val="32"/>
          <w:szCs w:val="32"/>
          <w:shd w:val="clear" w:color="auto" w:fill="FFFFFF"/>
        </w:rPr>
      </w:pPr>
      <w:r w:rsidRPr="00204252">
        <w:rPr>
          <w:rFonts w:ascii="黑体" w:eastAsia="黑体" w:hAnsi="宋体" w:cs="黑体" w:hint="eastAsia"/>
          <w:sz w:val="32"/>
          <w:szCs w:val="32"/>
        </w:rPr>
        <w:t>第三章</w:t>
      </w:r>
      <w:r w:rsidRPr="00204252">
        <w:rPr>
          <w:rFonts w:ascii="黑体" w:eastAsia="黑体" w:hAnsi="宋体" w:cs="黑体"/>
          <w:sz w:val="32"/>
          <w:szCs w:val="32"/>
        </w:rPr>
        <w:t xml:space="preserve">  </w:t>
      </w:r>
      <w:r w:rsidRPr="00204252">
        <w:rPr>
          <w:rFonts w:ascii="黑体" w:eastAsia="黑体" w:hAnsi="黑体" w:cs="黑体" w:hint="eastAsia"/>
          <w:sz w:val="32"/>
          <w:szCs w:val="32"/>
          <w:shd w:val="clear" w:color="auto" w:fill="FFFFFF"/>
        </w:rPr>
        <w:t>学位申请、审批、授予工作</w:t>
      </w:r>
    </w:p>
    <w:p w:rsidR="002529F5" w:rsidRPr="00204252" w:rsidRDefault="002529F5" w:rsidP="005700C2">
      <w:pPr>
        <w:widowControl/>
        <w:shd w:val="clear" w:color="auto" w:fill="FFFFFF"/>
        <w:spacing w:line="600" w:lineRule="exact"/>
        <w:ind w:firstLine="480"/>
        <w:rPr>
          <w:rFonts w:ascii="方正仿宋简体" w:eastAsia="方正仿宋简体" w:hAnsi="Simsun"/>
          <w:kern w:val="0"/>
          <w:sz w:val="32"/>
          <w:szCs w:val="32"/>
        </w:rPr>
      </w:pPr>
      <w:r w:rsidRPr="00204252">
        <w:rPr>
          <w:rFonts w:ascii="方正仿宋简体" w:eastAsia="方正仿宋简体" w:hAnsi="宋体" w:cs="方正仿宋简体" w:hint="eastAsia"/>
          <w:b/>
          <w:bCs/>
          <w:kern w:val="0"/>
          <w:sz w:val="32"/>
          <w:szCs w:val="32"/>
        </w:rPr>
        <w:t>第六条</w:t>
      </w:r>
      <w:r w:rsidRPr="00204252">
        <w:rPr>
          <w:rFonts w:ascii="方正仿宋简体" w:eastAsia="方正仿宋简体"/>
          <w:kern w:val="0"/>
          <w:sz w:val="32"/>
          <w:szCs w:val="32"/>
        </w:rPr>
        <w:t> </w:t>
      </w:r>
      <w:r w:rsidRPr="00204252">
        <w:rPr>
          <w:rFonts w:ascii="方正仿宋简体" w:eastAsia="方正仿宋简体" w:cs="方正仿宋简体"/>
          <w:kern w:val="0"/>
          <w:sz w:val="32"/>
          <w:szCs w:val="32"/>
        </w:rPr>
        <w:t xml:space="preserve"> </w:t>
      </w:r>
      <w:r w:rsidRPr="00204252">
        <w:rPr>
          <w:rFonts w:ascii="方正仿宋简体" w:eastAsia="方正仿宋简体" w:hAnsi="宋体" w:cs="方正仿宋简体" w:hint="eastAsia"/>
          <w:kern w:val="0"/>
          <w:sz w:val="32"/>
          <w:szCs w:val="32"/>
        </w:rPr>
        <w:t>符合申请条件的现代远程教育、成人高等教育或高等教育自学考试本科毕业生，应填写《西安交通大学成人本科毕业生申请学士学位审批表》，向继续教育学院（网络学院）申请授予学士学位。</w:t>
      </w:r>
    </w:p>
    <w:p w:rsidR="002529F5" w:rsidRPr="00204252" w:rsidRDefault="002529F5" w:rsidP="005700C2">
      <w:pPr>
        <w:widowControl/>
        <w:shd w:val="clear" w:color="auto" w:fill="FFFFFF"/>
        <w:spacing w:line="600" w:lineRule="exact"/>
        <w:ind w:firstLine="480"/>
        <w:rPr>
          <w:rFonts w:ascii="方正仿宋简体" w:eastAsia="方正仿宋简体"/>
          <w:kern w:val="0"/>
          <w:sz w:val="32"/>
          <w:szCs w:val="32"/>
        </w:rPr>
      </w:pPr>
      <w:r w:rsidRPr="00204252">
        <w:rPr>
          <w:rFonts w:ascii="方正仿宋简体" w:eastAsia="方正仿宋简体" w:hAnsi="宋体" w:cs="方正仿宋简体" w:hint="eastAsia"/>
          <w:b/>
          <w:bCs/>
          <w:kern w:val="0"/>
          <w:sz w:val="32"/>
          <w:szCs w:val="32"/>
        </w:rPr>
        <w:t>第七条</w:t>
      </w:r>
      <w:r w:rsidRPr="00204252">
        <w:rPr>
          <w:rFonts w:ascii="方正仿宋简体" w:eastAsia="方正仿宋简体"/>
          <w:kern w:val="0"/>
          <w:sz w:val="32"/>
          <w:szCs w:val="32"/>
        </w:rPr>
        <w:t> </w:t>
      </w:r>
      <w:r w:rsidRPr="00204252">
        <w:rPr>
          <w:rFonts w:ascii="方正仿宋简体" w:eastAsia="方正仿宋简体" w:hAnsi="宋体" w:cs="方正仿宋简体" w:hint="eastAsia"/>
          <w:kern w:val="0"/>
          <w:sz w:val="32"/>
          <w:szCs w:val="32"/>
        </w:rPr>
        <w:t>继续教育学院（网络学院）组织专家或学院学位委员会对申请学位者的授予资格进行初审，提出拟授予学士学位学生的建议名单。</w:t>
      </w:r>
    </w:p>
    <w:p w:rsidR="002529F5" w:rsidRPr="00204252" w:rsidRDefault="002529F5" w:rsidP="005700C2">
      <w:pPr>
        <w:widowControl/>
        <w:shd w:val="clear" w:color="auto" w:fill="FFFFFF"/>
        <w:spacing w:line="600" w:lineRule="exact"/>
        <w:ind w:firstLine="480"/>
        <w:rPr>
          <w:rFonts w:ascii="方正仿宋简体" w:eastAsia="方正仿宋简体"/>
          <w:sz w:val="32"/>
          <w:szCs w:val="32"/>
          <w:shd w:val="clear" w:color="auto" w:fill="FFFFFF"/>
        </w:rPr>
      </w:pPr>
      <w:r w:rsidRPr="00204252">
        <w:rPr>
          <w:rStyle w:val="msoins0"/>
          <w:rFonts w:ascii="方正仿宋简体" w:eastAsia="方正仿宋简体" w:cs="方正仿宋简体" w:hint="eastAsia"/>
          <w:b/>
          <w:bCs/>
          <w:sz w:val="32"/>
          <w:szCs w:val="32"/>
          <w:shd w:val="clear" w:color="auto" w:fill="FFFFFF"/>
        </w:rPr>
        <w:t>第八</w:t>
      </w:r>
      <w:r w:rsidRPr="00204252">
        <w:rPr>
          <w:rFonts w:ascii="方正仿宋简体" w:eastAsia="方正仿宋简体" w:cs="方正仿宋简体" w:hint="eastAsia"/>
          <w:b/>
          <w:bCs/>
          <w:sz w:val="32"/>
          <w:szCs w:val="32"/>
          <w:shd w:val="clear" w:color="auto" w:fill="FFFFFF"/>
        </w:rPr>
        <w:t>条</w:t>
      </w:r>
      <w:r w:rsidRPr="00204252">
        <w:rPr>
          <w:rFonts w:ascii="方正仿宋简体" w:eastAsia="方正仿宋简体" w:cs="方正仿宋简体" w:hint="eastAsia"/>
          <w:sz w:val="32"/>
          <w:szCs w:val="32"/>
          <w:shd w:val="clear" w:color="auto" w:fill="FFFFFF"/>
        </w:rPr>
        <w:t xml:space="preserve">　教务处对建议名单及有关学位申请材料进行审核，提出拟授予学士学位学生名单，报学校学位评定委员会审批。</w:t>
      </w:r>
    </w:p>
    <w:p w:rsidR="002529F5" w:rsidRPr="00204252" w:rsidRDefault="002529F5" w:rsidP="005700C2">
      <w:pPr>
        <w:widowControl/>
        <w:shd w:val="clear" w:color="auto" w:fill="FFFFFF"/>
        <w:spacing w:line="600" w:lineRule="exact"/>
        <w:ind w:firstLine="480"/>
        <w:rPr>
          <w:rStyle w:val="apple-converted-space"/>
          <w:rFonts w:ascii="方正仿宋简体" w:eastAsia="方正仿宋简体"/>
          <w:sz w:val="32"/>
          <w:szCs w:val="32"/>
        </w:rPr>
      </w:pPr>
      <w:r w:rsidRPr="00204252">
        <w:rPr>
          <w:rStyle w:val="msoins0"/>
          <w:rFonts w:ascii="方正仿宋简体" w:eastAsia="方正仿宋简体" w:cs="方正仿宋简体" w:hint="eastAsia"/>
          <w:b/>
          <w:bCs/>
          <w:sz w:val="32"/>
          <w:szCs w:val="32"/>
          <w:shd w:val="clear" w:color="auto" w:fill="FFFFFF"/>
        </w:rPr>
        <w:t>第九</w:t>
      </w:r>
      <w:r w:rsidRPr="00204252">
        <w:rPr>
          <w:rFonts w:ascii="方正仿宋简体" w:eastAsia="方正仿宋简体" w:cs="方正仿宋简体" w:hint="eastAsia"/>
          <w:b/>
          <w:bCs/>
          <w:sz w:val="32"/>
          <w:szCs w:val="32"/>
          <w:shd w:val="clear" w:color="auto" w:fill="FFFFFF"/>
        </w:rPr>
        <w:t>条</w:t>
      </w:r>
      <w:r w:rsidRPr="00204252">
        <w:rPr>
          <w:rFonts w:ascii="方正仿宋简体" w:eastAsia="方正仿宋简体" w:cs="方正仿宋简体" w:hint="eastAsia"/>
          <w:sz w:val="32"/>
          <w:szCs w:val="32"/>
          <w:shd w:val="clear" w:color="auto" w:fill="FFFFFF"/>
        </w:rPr>
        <w:t xml:space="preserve">　校学位评定委员会对拟授予学士学位的学生名单进行审批。审批通过者，由学校发布学士学位授予公报，颁发学士学位证书，并报陕西省教育厅学位办备案；审批未通过者，不补授学士学位。</w:t>
      </w:r>
    </w:p>
    <w:p w:rsidR="002529F5" w:rsidRPr="00204252" w:rsidRDefault="002529F5" w:rsidP="005700C2">
      <w:pPr>
        <w:widowControl/>
        <w:shd w:val="clear" w:color="auto" w:fill="FFFFFF"/>
        <w:spacing w:line="600" w:lineRule="exact"/>
        <w:ind w:firstLine="480"/>
        <w:rPr>
          <w:rFonts w:ascii="方正仿宋简体" w:eastAsia="方正仿宋简体"/>
          <w:sz w:val="32"/>
          <w:szCs w:val="32"/>
        </w:rPr>
      </w:pPr>
      <w:r w:rsidRPr="00204252">
        <w:rPr>
          <w:rFonts w:ascii="方正仿宋简体" w:eastAsia="方正仿宋简体" w:cs="方正仿宋简体" w:hint="eastAsia"/>
          <w:b/>
          <w:bCs/>
          <w:sz w:val="32"/>
          <w:szCs w:val="32"/>
          <w:shd w:val="clear" w:color="auto" w:fill="FFFFFF"/>
        </w:rPr>
        <w:t>第十条</w:t>
      </w:r>
      <w:r w:rsidRPr="00204252">
        <w:rPr>
          <w:rFonts w:ascii="方正仿宋简体" w:eastAsia="方正仿宋简体" w:cs="方正仿宋简体" w:hint="eastAsia"/>
          <w:sz w:val="32"/>
          <w:szCs w:val="32"/>
          <w:shd w:val="clear" w:color="auto" w:fill="FFFFFF"/>
        </w:rPr>
        <w:t xml:space="preserve">　学位证书加盖学校钢印及校学位评定委员会主席签名章后方为有效。</w:t>
      </w:r>
    </w:p>
    <w:p w:rsidR="002529F5" w:rsidRPr="00204252" w:rsidRDefault="002529F5" w:rsidP="005700C2">
      <w:pPr>
        <w:widowControl/>
        <w:shd w:val="clear" w:color="auto" w:fill="FFFFFF"/>
        <w:spacing w:line="600" w:lineRule="exact"/>
        <w:ind w:firstLine="480"/>
        <w:rPr>
          <w:rFonts w:ascii="方正仿宋简体" w:eastAsia="方正仿宋简体"/>
          <w:sz w:val="32"/>
          <w:szCs w:val="32"/>
          <w:shd w:val="clear" w:color="auto" w:fill="FFFFFF"/>
        </w:rPr>
      </w:pPr>
      <w:r w:rsidRPr="00204252">
        <w:rPr>
          <w:rFonts w:ascii="方正仿宋简体" w:eastAsia="方正仿宋简体" w:cs="方正仿宋简体" w:hint="eastAsia"/>
          <w:b/>
          <w:bCs/>
          <w:sz w:val="32"/>
          <w:szCs w:val="32"/>
          <w:shd w:val="clear" w:color="auto" w:fill="FFFFFF"/>
        </w:rPr>
        <w:t>第</w:t>
      </w:r>
      <w:r w:rsidRPr="00204252">
        <w:rPr>
          <w:rStyle w:val="msodel0"/>
          <w:rFonts w:ascii="方正仿宋简体" w:eastAsia="方正仿宋简体" w:cs="方正仿宋简体" w:hint="eastAsia"/>
          <w:b/>
          <w:bCs/>
          <w:sz w:val="32"/>
          <w:szCs w:val="32"/>
          <w:shd w:val="clear" w:color="auto" w:fill="FFFFFF"/>
        </w:rPr>
        <w:t>十一</w:t>
      </w:r>
      <w:r w:rsidRPr="00204252">
        <w:rPr>
          <w:rFonts w:ascii="方正仿宋简体" w:eastAsia="方正仿宋简体" w:cs="方正仿宋简体" w:hint="eastAsia"/>
          <w:b/>
          <w:bCs/>
          <w:sz w:val="32"/>
          <w:szCs w:val="32"/>
          <w:shd w:val="clear" w:color="auto" w:fill="FFFFFF"/>
        </w:rPr>
        <w:t>条</w:t>
      </w:r>
      <w:r w:rsidRPr="00204252">
        <w:rPr>
          <w:rFonts w:ascii="方正仿宋简体" w:eastAsia="方正仿宋简体" w:cs="方正仿宋简体" w:hint="eastAsia"/>
          <w:sz w:val="32"/>
          <w:szCs w:val="32"/>
          <w:shd w:val="clear" w:color="auto" w:fill="FFFFFF"/>
        </w:rPr>
        <w:t xml:space="preserve">　对于已经授予的学位，如发现有舞弊、错授等严重违反学校学位授予规定的情况，经校学位评定委员会复议，予以撤销所授学位。</w:t>
      </w:r>
    </w:p>
    <w:p w:rsidR="002529F5" w:rsidRPr="00204252" w:rsidRDefault="002529F5" w:rsidP="00126A56">
      <w:pPr>
        <w:widowControl/>
        <w:shd w:val="clear" w:color="auto" w:fill="FFFFFF"/>
        <w:spacing w:line="600" w:lineRule="exact"/>
        <w:ind w:firstLineChars="971" w:firstLine="3107"/>
        <w:rPr>
          <w:rFonts w:ascii="Simsun" w:hAnsi="Simsun" w:cs="Simsun"/>
          <w:kern w:val="0"/>
          <w:sz w:val="32"/>
          <w:szCs w:val="32"/>
        </w:rPr>
      </w:pPr>
      <w:r w:rsidRPr="00204252">
        <w:rPr>
          <w:rStyle w:val="msoins0"/>
          <w:rFonts w:ascii="黑体" w:eastAsia="黑体" w:hAnsi="黑体" w:cs="黑体" w:hint="eastAsia"/>
          <w:sz w:val="32"/>
          <w:szCs w:val="32"/>
          <w:shd w:val="clear" w:color="auto" w:fill="FFFFFF"/>
        </w:rPr>
        <w:t>第四</w:t>
      </w:r>
      <w:r w:rsidRPr="00204252">
        <w:rPr>
          <w:rFonts w:ascii="黑体" w:eastAsia="黑体" w:hAnsi="黑体" w:cs="黑体" w:hint="eastAsia"/>
          <w:sz w:val="32"/>
          <w:szCs w:val="32"/>
          <w:shd w:val="clear" w:color="auto" w:fill="FFFFFF"/>
        </w:rPr>
        <w:t>章</w:t>
      </w:r>
      <w:r w:rsidRPr="00204252">
        <w:rPr>
          <w:rFonts w:ascii="宋体"/>
          <w:sz w:val="32"/>
          <w:szCs w:val="32"/>
          <w:shd w:val="clear" w:color="auto" w:fill="FFFFFF"/>
        </w:rPr>
        <w:t> </w:t>
      </w:r>
      <w:r w:rsidRPr="00204252">
        <w:rPr>
          <w:rStyle w:val="apple-converted-space"/>
          <w:rFonts w:ascii="宋体"/>
          <w:sz w:val="32"/>
          <w:szCs w:val="32"/>
          <w:shd w:val="clear" w:color="auto" w:fill="FFFFFF"/>
        </w:rPr>
        <w:t> </w:t>
      </w:r>
      <w:r w:rsidRPr="00204252">
        <w:rPr>
          <w:rFonts w:ascii="黑体" w:eastAsia="黑体" w:hAnsi="黑体" w:cs="黑体" w:hint="eastAsia"/>
          <w:sz w:val="32"/>
          <w:szCs w:val="32"/>
          <w:shd w:val="clear" w:color="auto" w:fill="FFFFFF"/>
        </w:rPr>
        <w:t>附则</w:t>
      </w:r>
    </w:p>
    <w:p w:rsidR="002529F5" w:rsidRPr="00204252" w:rsidRDefault="002529F5" w:rsidP="00126A56">
      <w:pPr>
        <w:spacing w:line="600" w:lineRule="exact"/>
        <w:ind w:firstLineChars="200" w:firstLine="640"/>
        <w:rPr>
          <w:rFonts w:ascii="方正仿宋简体" w:eastAsia="方正仿宋简体"/>
          <w:sz w:val="32"/>
          <w:szCs w:val="32"/>
        </w:rPr>
      </w:pPr>
      <w:r w:rsidRPr="00204252">
        <w:rPr>
          <w:rFonts w:ascii="方正仿宋简体" w:eastAsia="方正仿宋简体" w:hAnsi="宋体" w:cs="方正仿宋简体" w:hint="eastAsia"/>
          <w:b/>
          <w:bCs/>
          <w:sz w:val="32"/>
          <w:szCs w:val="32"/>
        </w:rPr>
        <w:t>第十二条</w:t>
      </w:r>
      <w:r w:rsidRPr="00204252">
        <w:rPr>
          <w:rFonts w:ascii="方正仿宋简体" w:eastAsia="方正仿宋简体" w:hAnsi="宋体" w:cs="方正仿宋简体" w:hint="eastAsia"/>
          <w:sz w:val="32"/>
          <w:szCs w:val="32"/>
        </w:rPr>
        <w:t xml:space="preserve">　学生须在获得本科毕业证书后一年内申请授予学士学位。</w:t>
      </w:r>
    </w:p>
    <w:p w:rsidR="002529F5" w:rsidRPr="00204252" w:rsidRDefault="002529F5" w:rsidP="00126A56">
      <w:pPr>
        <w:spacing w:line="600" w:lineRule="exact"/>
        <w:ind w:firstLineChars="200" w:firstLine="640"/>
        <w:rPr>
          <w:rFonts w:ascii="方正仿宋简体" w:eastAsia="方正仿宋简体"/>
          <w:sz w:val="32"/>
          <w:szCs w:val="32"/>
        </w:rPr>
      </w:pPr>
      <w:r w:rsidRPr="00204252">
        <w:rPr>
          <w:rFonts w:ascii="方正仿宋简体" w:eastAsia="方正仿宋简体" w:hAnsi="宋体" w:cs="方正仿宋简体" w:hint="eastAsia"/>
          <w:b/>
          <w:bCs/>
          <w:sz w:val="32"/>
          <w:szCs w:val="32"/>
        </w:rPr>
        <w:t>第十三条</w:t>
      </w:r>
      <w:r w:rsidRPr="00204252">
        <w:rPr>
          <w:rFonts w:ascii="方正仿宋简体" w:eastAsia="方正仿宋简体" w:hAnsi="宋体" w:cs="方正仿宋简体" w:hint="eastAsia"/>
          <w:sz w:val="32"/>
          <w:szCs w:val="32"/>
        </w:rPr>
        <w:t xml:space="preserve">　学位证书的签证日期为学校学位评定委员会审批通过之日，颁发时间为学校学位评定委员会公报公布之后。</w:t>
      </w:r>
    </w:p>
    <w:p w:rsidR="002529F5" w:rsidRPr="00204252" w:rsidRDefault="002529F5" w:rsidP="00126A56">
      <w:pPr>
        <w:spacing w:line="600" w:lineRule="exact"/>
        <w:ind w:firstLineChars="200" w:firstLine="640"/>
        <w:rPr>
          <w:rFonts w:ascii="方正仿宋简体" w:eastAsia="方正仿宋简体"/>
          <w:sz w:val="32"/>
          <w:szCs w:val="32"/>
        </w:rPr>
      </w:pPr>
      <w:r w:rsidRPr="00204252">
        <w:rPr>
          <w:rFonts w:ascii="方正仿宋简体" w:eastAsia="方正仿宋简体" w:hAnsi="宋体" w:cs="方正仿宋简体" w:hint="eastAsia"/>
          <w:b/>
          <w:bCs/>
          <w:sz w:val="32"/>
          <w:szCs w:val="32"/>
        </w:rPr>
        <w:t>第十四条</w:t>
      </w:r>
      <w:r w:rsidRPr="00204252">
        <w:rPr>
          <w:rFonts w:ascii="方正仿宋简体" w:eastAsia="方正仿宋简体" w:hAnsi="宋体" w:cs="方正仿宋简体" w:hint="eastAsia"/>
          <w:sz w:val="32"/>
          <w:szCs w:val="32"/>
        </w:rPr>
        <w:t xml:space="preserve">　学位证书遗失不予补发。如情况属实，由本人提出书面申请，单位出具公函，可办理学士学位证明。</w:t>
      </w:r>
    </w:p>
    <w:p w:rsidR="002529F5" w:rsidRPr="00204252" w:rsidRDefault="002529F5" w:rsidP="00126A56">
      <w:pPr>
        <w:spacing w:line="600" w:lineRule="exact"/>
        <w:ind w:firstLineChars="200" w:firstLine="640"/>
        <w:rPr>
          <w:rFonts w:ascii="方正仿宋简体" w:eastAsia="方正仿宋简体"/>
          <w:sz w:val="32"/>
          <w:szCs w:val="32"/>
        </w:rPr>
      </w:pPr>
      <w:r w:rsidRPr="00204252">
        <w:rPr>
          <w:rFonts w:ascii="方正仿宋简体" w:eastAsia="方正仿宋简体" w:hAnsi="宋体" w:cs="方正仿宋简体" w:hint="eastAsia"/>
          <w:b/>
          <w:bCs/>
          <w:sz w:val="32"/>
          <w:szCs w:val="32"/>
        </w:rPr>
        <w:t>第十五条</w:t>
      </w:r>
      <w:r w:rsidRPr="00204252">
        <w:rPr>
          <w:rFonts w:ascii="方正仿宋简体" w:eastAsia="方正仿宋简体" w:hAnsi="宋体" w:cs="方正仿宋简体" w:hint="eastAsia"/>
          <w:sz w:val="32"/>
          <w:szCs w:val="32"/>
        </w:rPr>
        <w:t xml:space="preserve">　学士学位颁发后，继续教育学院应将以下资料及时归档：</w:t>
      </w:r>
    </w:p>
    <w:p w:rsidR="002529F5" w:rsidRPr="00204252" w:rsidRDefault="002529F5" w:rsidP="00126A56">
      <w:pPr>
        <w:spacing w:line="600" w:lineRule="exact"/>
        <w:ind w:firstLineChars="200" w:firstLine="640"/>
        <w:rPr>
          <w:rFonts w:ascii="方正仿宋简体" w:eastAsia="方正仿宋简体"/>
          <w:sz w:val="32"/>
          <w:szCs w:val="32"/>
        </w:rPr>
      </w:pPr>
      <w:r w:rsidRPr="00204252">
        <w:rPr>
          <w:rFonts w:ascii="方正仿宋简体" w:eastAsia="方正仿宋简体" w:hAnsi="宋体" w:cs="方正仿宋简体" w:hint="eastAsia"/>
          <w:sz w:val="32"/>
          <w:szCs w:val="32"/>
        </w:rPr>
        <w:t>（一）学位外语成绩和三门主干课程成绩及相关材料。</w:t>
      </w:r>
    </w:p>
    <w:p w:rsidR="002529F5" w:rsidRPr="00204252" w:rsidRDefault="002529F5" w:rsidP="00126A56">
      <w:pPr>
        <w:spacing w:line="600" w:lineRule="exact"/>
        <w:ind w:firstLineChars="200" w:firstLine="640"/>
        <w:rPr>
          <w:rFonts w:ascii="方正仿宋简体" w:eastAsia="方正仿宋简体"/>
          <w:sz w:val="32"/>
          <w:szCs w:val="32"/>
        </w:rPr>
      </w:pPr>
      <w:r w:rsidRPr="00204252">
        <w:rPr>
          <w:rFonts w:ascii="方正仿宋简体" w:eastAsia="方正仿宋简体" w:hAnsi="宋体" w:cs="方正仿宋简体" w:hint="eastAsia"/>
          <w:sz w:val="32"/>
          <w:szCs w:val="32"/>
        </w:rPr>
        <w:t>（二）校学位评定委员会公报。</w:t>
      </w:r>
    </w:p>
    <w:p w:rsidR="002529F5" w:rsidRPr="00204252" w:rsidRDefault="002529F5" w:rsidP="00126A56">
      <w:pPr>
        <w:spacing w:line="600" w:lineRule="exact"/>
        <w:ind w:firstLineChars="200" w:firstLine="640"/>
        <w:rPr>
          <w:rFonts w:ascii="方正仿宋简体" w:eastAsia="方正仿宋简体"/>
          <w:sz w:val="32"/>
          <w:szCs w:val="32"/>
        </w:rPr>
      </w:pPr>
      <w:r w:rsidRPr="00204252">
        <w:rPr>
          <w:rFonts w:ascii="方正仿宋简体" w:eastAsia="方正仿宋简体" w:hAnsi="宋体" w:cs="方正仿宋简体" w:hint="eastAsia"/>
          <w:sz w:val="32"/>
          <w:szCs w:val="32"/>
        </w:rPr>
        <w:t>（三）授予学士学位的学生名册。</w:t>
      </w:r>
    </w:p>
    <w:p w:rsidR="002529F5" w:rsidRPr="00204252" w:rsidRDefault="002529F5" w:rsidP="00126A56">
      <w:pPr>
        <w:spacing w:line="600" w:lineRule="exact"/>
        <w:ind w:firstLineChars="200" w:firstLine="640"/>
        <w:rPr>
          <w:rFonts w:ascii="方正仿宋简体" w:eastAsia="方正仿宋简体"/>
          <w:sz w:val="32"/>
          <w:szCs w:val="32"/>
        </w:rPr>
      </w:pPr>
      <w:r w:rsidRPr="00204252">
        <w:rPr>
          <w:rFonts w:ascii="方正仿宋简体" w:eastAsia="方正仿宋简体" w:hAnsi="宋体" w:cs="方正仿宋简体" w:hint="eastAsia"/>
          <w:b/>
          <w:bCs/>
          <w:sz w:val="32"/>
          <w:szCs w:val="32"/>
        </w:rPr>
        <w:t>第十六条</w:t>
      </w:r>
      <w:r w:rsidRPr="00204252">
        <w:rPr>
          <w:rFonts w:ascii="方正仿宋简体" w:eastAsia="方正仿宋简体" w:hAnsi="宋体" w:cs="方正仿宋简体" w:hint="eastAsia"/>
          <w:sz w:val="32"/>
          <w:szCs w:val="32"/>
        </w:rPr>
        <w:t xml:space="preserve">　本实施细则由教务处和继续教育学院负责解释。</w:t>
      </w:r>
    </w:p>
    <w:p w:rsidR="002529F5" w:rsidRPr="00204252" w:rsidRDefault="002529F5" w:rsidP="00126A56">
      <w:pPr>
        <w:spacing w:line="600" w:lineRule="exact"/>
        <w:ind w:firstLineChars="200" w:firstLine="640"/>
        <w:rPr>
          <w:rFonts w:ascii="方正仿宋简体" w:eastAsia="方正仿宋简体"/>
          <w:sz w:val="32"/>
          <w:szCs w:val="32"/>
        </w:rPr>
      </w:pPr>
      <w:r w:rsidRPr="00204252">
        <w:rPr>
          <w:rFonts w:ascii="方正仿宋简体" w:eastAsia="方正仿宋简体" w:hAnsi="宋体" w:cs="方正仿宋简体" w:hint="eastAsia"/>
          <w:b/>
          <w:bCs/>
          <w:sz w:val="32"/>
          <w:szCs w:val="32"/>
        </w:rPr>
        <w:t>第十七条</w:t>
      </w:r>
      <w:r w:rsidRPr="00204252">
        <w:rPr>
          <w:rFonts w:ascii="方正仿宋简体" w:eastAsia="方正仿宋简体" w:hAnsi="宋体" w:cs="方正仿宋简体" w:hint="eastAsia"/>
          <w:sz w:val="32"/>
          <w:szCs w:val="32"/>
        </w:rPr>
        <w:t xml:space="preserve">　本实施细则经学校学位评定委员会审议通过，第三条第四款自</w:t>
      </w:r>
      <w:r w:rsidRPr="00204252">
        <w:rPr>
          <w:rFonts w:ascii="方正仿宋简体" w:eastAsia="方正仿宋简体" w:hAnsi="宋体" w:cs="方正仿宋简体"/>
          <w:sz w:val="32"/>
          <w:szCs w:val="32"/>
        </w:rPr>
        <w:t>2015</w:t>
      </w:r>
      <w:r w:rsidRPr="00204252">
        <w:rPr>
          <w:rFonts w:ascii="方正仿宋简体" w:eastAsia="方正仿宋简体" w:hAnsi="宋体" w:cs="方正仿宋简体" w:hint="eastAsia"/>
          <w:sz w:val="32"/>
          <w:szCs w:val="32"/>
        </w:rPr>
        <w:t>级学生开始执行，其他条款从</w:t>
      </w:r>
      <w:r w:rsidRPr="00204252">
        <w:rPr>
          <w:rFonts w:ascii="方正仿宋简体" w:eastAsia="方正仿宋简体" w:hAnsi="宋体" w:cs="方正仿宋简体"/>
          <w:sz w:val="32"/>
          <w:szCs w:val="32"/>
        </w:rPr>
        <w:t>2014</w:t>
      </w:r>
      <w:r w:rsidRPr="00204252">
        <w:rPr>
          <w:rFonts w:ascii="方正仿宋简体" w:eastAsia="方正仿宋简体" w:hAnsi="宋体" w:cs="方正仿宋简体" w:hint="eastAsia"/>
          <w:sz w:val="32"/>
          <w:szCs w:val="32"/>
        </w:rPr>
        <w:t>年毕业的学生开始执行。原《西安交通大学现代远程教育本科毕业生授予学士学位实施细则》</w:t>
      </w:r>
      <w:r w:rsidRPr="00204252">
        <w:rPr>
          <w:rFonts w:ascii="方正仿宋简体" w:eastAsia="方正仿宋简体" w:hAnsi="宋体" w:cs="方正仿宋简体"/>
          <w:sz w:val="32"/>
          <w:szCs w:val="32"/>
        </w:rPr>
        <w:t>(</w:t>
      </w:r>
      <w:r>
        <w:rPr>
          <w:rFonts w:ascii="方正仿宋简体" w:eastAsia="方正仿宋简体" w:hAnsi="宋体" w:cs="方正仿宋简体" w:hint="eastAsia"/>
          <w:sz w:val="32"/>
          <w:szCs w:val="32"/>
        </w:rPr>
        <w:t>西交</w:t>
      </w:r>
      <w:r w:rsidRPr="00204252">
        <w:rPr>
          <w:rFonts w:ascii="方正仿宋简体" w:eastAsia="方正仿宋简体" w:hAnsi="宋体" w:cs="方正仿宋简体" w:hint="eastAsia"/>
          <w:sz w:val="32"/>
          <w:szCs w:val="32"/>
        </w:rPr>
        <w:t>教〔</w:t>
      </w:r>
      <w:r w:rsidRPr="00204252">
        <w:rPr>
          <w:rFonts w:ascii="方正仿宋简体" w:eastAsia="方正仿宋简体" w:hAnsi="宋体" w:cs="方正仿宋简体"/>
          <w:sz w:val="32"/>
          <w:szCs w:val="32"/>
        </w:rPr>
        <w:t>2007</w:t>
      </w:r>
      <w:r w:rsidRPr="00204252">
        <w:rPr>
          <w:rFonts w:ascii="方正仿宋简体" w:eastAsia="方正仿宋简体" w:hAnsi="宋体" w:cs="方正仿宋简体" w:hint="eastAsia"/>
          <w:sz w:val="32"/>
          <w:szCs w:val="32"/>
        </w:rPr>
        <w:t>〕</w:t>
      </w:r>
      <w:r>
        <w:rPr>
          <w:rFonts w:ascii="方正仿宋简体" w:eastAsia="方正仿宋简体" w:hAnsi="宋体" w:cs="方正仿宋简体"/>
          <w:sz w:val="32"/>
          <w:szCs w:val="32"/>
        </w:rPr>
        <w:t>72</w:t>
      </w:r>
      <w:r w:rsidRPr="00204252">
        <w:rPr>
          <w:rFonts w:ascii="方正仿宋简体" w:eastAsia="方正仿宋简体" w:hAnsi="宋体" w:cs="方正仿宋简体" w:hint="eastAsia"/>
          <w:sz w:val="32"/>
          <w:szCs w:val="32"/>
        </w:rPr>
        <w:t>号</w:t>
      </w:r>
      <w:r w:rsidRPr="00204252">
        <w:rPr>
          <w:rFonts w:ascii="方正仿宋简体" w:eastAsia="方正仿宋简体" w:hAnsi="宋体" w:cs="方正仿宋简体"/>
          <w:sz w:val="32"/>
          <w:szCs w:val="32"/>
        </w:rPr>
        <w:t>)</w:t>
      </w:r>
      <w:r w:rsidRPr="00204252">
        <w:rPr>
          <w:rFonts w:ascii="方正仿宋简体" w:eastAsia="方正仿宋简体" w:hAnsi="宋体" w:cs="方正仿宋简体" w:hint="eastAsia"/>
          <w:sz w:val="32"/>
          <w:szCs w:val="32"/>
        </w:rPr>
        <w:t>及《西安交通大学成人高等教育及高等教育自学考试本科毕业生学士学位授予实施细则》（西交教〔</w:t>
      </w:r>
      <w:r w:rsidRPr="00204252">
        <w:rPr>
          <w:rFonts w:ascii="方正仿宋简体" w:eastAsia="方正仿宋简体" w:hAnsi="宋体" w:cs="方正仿宋简体"/>
          <w:sz w:val="32"/>
          <w:szCs w:val="32"/>
        </w:rPr>
        <w:t>2009</w:t>
      </w:r>
      <w:r w:rsidRPr="00204252">
        <w:rPr>
          <w:rFonts w:ascii="方正仿宋简体" w:eastAsia="方正仿宋简体" w:hAnsi="宋体" w:cs="方正仿宋简体" w:hint="eastAsia"/>
          <w:sz w:val="32"/>
          <w:szCs w:val="32"/>
        </w:rPr>
        <w:t>〕</w:t>
      </w:r>
      <w:r>
        <w:rPr>
          <w:rFonts w:ascii="方正仿宋简体" w:eastAsia="方正仿宋简体" w:hAnsi="宋体" w:cs="方正仿宋简体"/>
          <w:sz w:val="32"/>
          <w:szCs w:val="32"/>
        </w:rPr>
        <w:t>102</w:t>
      </w:r>
      <w:r w:rsidRPr="00204252">
        <w:rPr>
          <w:rFonts w:ascii="方正仿宋简体" w:eastAsia="方正仿宋简体" w:hAnsi="宋体" w:cs="方正仿宋简体" w:hint="eastAsia"/>
          <w:sz w:val="32"/>
          <w:szCs w:val="32"/>
        </w:rPr>
        <w:t>号）同时废止。</w:t>
      </w:r>
    </w:p>
    <w:p w:rsidR="002529F5" w:rsidRDefault="002529F5" w:rsidP="005700C2">
      <w:pPr>
        <w:jc w:val="center"/>
        <w:rPr>
          <w:rFonts w:ascii="黑体" w:eastAsia="黑体" w:hAnsi="宋体"/>
          <w:sz w:val="36"/>
          <w:szCs w:val="36"/>
        </w:rPr>
      </w:pPr>
    </w:p>
    <w:p w:rsidR="002529F5" w:rsidRDefault="002529F5" w:rsidP="005700C2">
      <w:pPr>
        <w:jc w:val="center"/>
        <w:rPr>
          <w:rFonts w:ascii="黑体" w:eastAsia="黑体" w:hAnsi="宋体"/>
          <w:sz w:val="36"/>
          <w:szCs w:val="36"/>
        </w:rPr>
      </w:pPr>
    </w:p>
    <w:p w:rsidR="002529F5" w:rsidRDefault="002529F5" w:rsidP="005700C2">
      <w:pPr>
        <w:jc w:val="center"/>
        <w:rPr>
          <w:rFonts w:ascii="黑体" w:eastAsia="黑体" w:hAnsi="宋体"/>
          <w:sz w:val="36"/>
          <w:szCs w:val="36"/>
        </w:rPr>
      </w:pPr>
    </w:p>
    <w:p w:rsidR="002529F5" w:rsidRDefault="002529F5" w:rsidP="005700C2">
      <w:pPr>
        <w:jc w:val="center"/>
        <w:rPr>
          <w:rFonts w:ascii="黑体" w:eastAsia="黑体" w:hAnsi="宋体"/>
          <w:sz w:val="36"/>
          <w:szCs w:val="36"/>
        </w:rPr>
      </w:pPr>
    </w:p>
    <w:p w:rsidR="002529F5" w:rsidRDefault="002529F5" w:rsidP="005700C2">
      <w:pPr>
        <w:jc w:val="center"/>
        <w:rPr>
          <w:rFonts w:ascii="黑体" w:eastAsia="黑体" w:hAnsi="宋体"/>
          <w:sz w:val="36"/>
          <w:szCs w:val="36"/>
        </w:rPr>
      </w:pPr>
    </w:p>
    <w:p w:rsidR="002529F5" w:rsidRPr="005700C2" w:rsidRDefault="002529F5"/>
    <w:sectPr w:rsidR="002529F5" w:rsidRPr="005700C2" w:rsidSect="000754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9F5" w:rsidRDefault="002529F5" w:rsidP="005700C2">
      <w:r>
        <w:separator/>
      </w:r>
    </w:p>
  </w:endnote>
  <w:endnote w:type="continuationSeparator" w:id="0">
    <w:p w:rsidR="002529F5" w:rsidRDefault="002529F5" w:rsidP="00570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panose1 w:val="00000000000000000000"/>
    <w:charset w:val="86"/>
    <w:family w:val="modern"/>
    <w:notTrueType/>
    <w:pitch w:val="fixed"/>
    <w:sig w:usb0="00000001" w:usb1="080E0000" w:usb2="00000010" w:usb3="00000000" w:csb0="00040000" w:csb1="00000000"/>
  </w:font>
  <w:font w:name="方正仿宋简体">
    <w:altName w:val="Arial Unicode MS"/>
    <w:panose1 w:val="00000000000000000000"/>
    <w:charset w:val="86"/>
    <w:family w:val="auto"/>
    <w:notTrueType/>
    <w:pitch w:val="variable"/>
    <w:sig w:usb0="00000001" w:usb1="080E0000" w:usb2="00000010" w:usb3="00000000" w:csb0="00040000"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9F5" w:rsidRDefault="002529F5" w:rsidP="005700C2">
      <w:r>
        <w:separator/>
      </w:r>
    </w:p>
  </w:footnote>
  <w:footnote w:type="continuationSeparator" w:id="0">
    <w:p w:rsidR="002529F5" w:rsidRDefault="002529F5" w:rsidP="005700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chineseCountingThousand"/>
      <w:lvlText w:val="(%1)"/>
      <w:lvlJc w:val="left"/>
      <w:pPr>
        <w:tabs>
          <w:tab w:val="num" w:pos="780"/>
        </w:tabs>
        <w:ind w:left="780" w:hanging="420"/>
      </w:pPr>
      <w:rPr>
        <w:rFonts w:cs="Times New Roman"/>
      </w:rPr>
    </w:lvl>
    <w:lvl w:ilvl="1">
      <w:start w:val="1"/>
      <w:numFmt w:val="lowerLetter"/>
      <w:lvlText w:val="%2)"/>
      <w:lvlJc w:val="left"/>
      <w:pPr>
        <w:tabs>
          <w:tab w:val="num" w:pos="1200"/>
        </w:tabs>
        <w:ind w:left="1200" w:hanging="420"/>
      </w:pPr>
      <w:rPr>
        <w:rFonts w:cs="Times New Roman"/>
      </w:rPr>
    </w:lvl>
    <w:lvl w:ilvl="2">
      <w:start w:val="1"/>
      <w:numFmt w:val="lowerRoman"/>
      <w:lvlText w:val="%3."/>
      <w:lvlJc w:val="right"/>
      <w:pPr>
        <w:tabs>
          <w:tab w:val="num" w:pos="1620"/>
        </w:tabs>
        <w:ind w:left="1620" w:hanging="420"/>
      </w:pPr>
      <w:rPr>
        <w:rFonts w:cs="Times New Roman"/>
      </w:rPr>
    </w:lvl>
    <w:lvl w:ilvl="3">
      <w:start w:val="1"/>
      <w:numFmt w:val="decimal"/>
      <w:lvlText w:val="%4."/>
      <w:lvlJc w:val="left"/>
      <w:pPr>
        <w:tabs>
          <w:tab w:val="num" w:pos="2040"/>
        </w:tabs>
        <w:ind w:left="2040" w:hanging="420"/>
      </w:pPr>
      <w:rPr>
        <w:rFonts w:cs="Times New Roman"/>
      </w:rPr>
    </w:lvl>
    <w:lvl w:ilvl="4">
      <w:start w:val="1"/>
      <w:numFmt w:val="lowerLetter"/>
      <w:lvlText w:val="%5)"/>
      <w:lvlJc w:val="left"/>
      <w:pPr>
        <w:tabs>
          <w:tab w:val="num" w:pos="2460"/>
        </w:tabs>
        <w:ind w:left="2460" w:hanging="420"/>
      </w:pPr>
      <w:rPr>
        <w:rFonts w:cs="Times New Roman"/>
      </w:rPr>
    </w:lvl>
    <w:lvl w:ilvl="5">
      <w:start w:val="1"/>
      <w:numFmt w:val="lowerRoman"/>
      <w:lvlText w:val="%6."/>
      <w:lvlJc w:val="right"/>
      <w:pPr>
        <w:tabs>
          <w:tab w:val="num" w:pos="2880"/>
        </w:tabs>
        <w:ind w:left="2880" w:hanging="420"/>
      </w:pPr>
      <w:rPr>
        <w:rFonts w:cs="Times New Roman"/>
      </w:rPr>
    </w:lvl>
    <w:lvl w:ilvl="6">
      <w:start w:val="1"/>
      <w:numFmt w:val="decimal"/>
      <w:lvlText w:val="%7."/>
      <w:lvlJc w:val="left"/>
      <w:pPr>
        <w:tabs>
          <w:tab w:val="num" w:pos="3300"/>
        </w:tabs>
        <w:ind w:left="3300" w:hanging="420"/>
      </w:pPr>
      <w:rPr>
        <w:rFonts w:cs="Times New Roman"/>
      </w:rPr>
    </w:lvl>
    <w:lvl w:ilvl="7">
      <w:start w:val="1"/>
      <w:numFmt w:val="lowerLetter"/>
      <w:lvlText w:val="%8)"/>
      <w:lvlJc w:val="left"/>
      <w:pPr>
        <w:tabs>
          <w:tab w:val="num" w:pos="3720"/>
        </w:tabs>
        <w:ind w:left="3720" w:hanging="420"/>
      </w:pPr>
      <w:rPr>
        <w:rFonts w:cs="Times New Roman"/>
      </w:rPr>
    </w:lvl>
    <w:lvl w:ilvl="8">
      <w:start w:val="1"/>
      <w:numFmt w:val="lowerRoman"/>
      <w:lvlText w:val="%9."/>
      <w:lvlJc w:val="right"/>
      <w:pPr>
        <w:tabs>
          <w:tab w:val="num" w:pos="4140"/>
        </w:tabs>
        <w:ind w:left="414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00C2"/>
    <w:rsid w:val="00075471"/>
    <w:rsid w:val="000D0513"/>
    <w:rsid w:val="00126A56"/>
    <w:rsid w:val="00164608"/>
    <w:rsid w:val="0016517B"/>
    <w:rsid w:val="001A03B4"/>
    <w:rsid w:val="00204252"/>
    <w:rsid w:val="002529F5"/>
    <w:rsid w:val="002558FF"/>
    <w:rsid w:val="002727CC"/>
    <w:rsid w:val="002C40D9"/>
    <w:rsid w:val="003343CD"/>
    <w:rsid w:val="004022E3"/>
    <w:rsid w:val="0048102A"/>
    <w:rsid w:val="004D5D19"/>
    <w:rsid w:val="005700C2"/>
    <w:rsid w:val="005E7E12"/>
    <w:rsid w:val="00602C82"/>
    <w:rsid w:val="00721A6D"/>
    <w:rsid w:val="0074163D"/>
    <w:rsid w:val="00743AF5"/>
    <w:rsid w:val="007573DA"/>
    <w:rsid w:val="0076480B"/>
    <w:rsid w:val="00793364"/>
    <w:rsid w:val="007E7615"/>
    <w:rsid w:val="008E51B8"/>
    <w:rsid w:val="009F0F16"/>
    <w:rsid w:val="00A26CAF"/>
    <w:rsid w:val="00A479E5"/>
    <w:rsid w:val="00BE5E69"/>
    <w:rsid w:val="00C44E3A"/>
    <w:rsid w:val="00C6031E"/>
    <w:rsid w:val="00C627B8"/>
    <w:rsid w:val="00EB066B"/>
    <w:rsid w:val="00ED4A17"/>
    <w:rsid w:val="00F71D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0C2"/>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700C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700C2"/>
    <w:rPr>
      <w:rFonts w:cs="Times New Roman"/>
      <w:sz w:val="18"/>
      <w:szCs w:val="18"/>
    </w:rPr>
  </w:style>
  <w:style w:type="paragraph" w:styleId="Footer">
    <w:name w:val="footer"/>
    <w:basedOn w:val="Normal"/>
    <w:link w:val="FooterChar"/>
    <w:uiPriority w:val="99"/>
    <w:semiHidden/>
    <w:rsid w:val="005700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700C2"/>
    <w:rPr>
      <w:rFonts w:cs="Times New Roman"/>
      <w:sz w:val="18"/>
      <w:szCs w:val="18"/>
    </w:rPr>
  </w:style>
  <w:style w:type="paragraph" w:customStyle="1" w:styleId="ListParagraph1">
    <w:name w:val="List Paragraph1"/>
    <w:basedOn w:val="Normal"/>
    <w:uiPriority w:val="99"/>
    <w:rsid w:val="005700C2"/>
    <w:pPr>
      <w:ind w:firstLineChars="200" w:firstLine="420"/>
    </w:pPr>
  </w:style>
  <w:style w:type="character" w:customStyle="1" w:styleId="msodel0">
    <w:name w:val="msodel"/>
    <w:uiPriority w:val="99"/>
    <w:rsid w:val="005700C2"/>
  </w:style>
  <w:style w:type="character" w:customStyle="1" w:styleId="msoins0">
    <w:name w:val="msoins"/>
    <w:uiPriority w:val="99"/>
    <w:rsid w:val="005700C2"/>
  </w:style>
  <w:style w:type="character" w:customStyle="1" w:styleId="apple-converted-space">
    <w:name w:val="apple-converted-space"/>
    <w:uiPriority w:val="99"/>
    <w:rsid w:val="005700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271</Words>
  <Characters>1547</Characters>
  <Application>Microsoft Office Outlook</Application>
  <DocSecurity>0</DocSecurity>
  <Lines>0</Lines>
  <Paragraphs>0</Paragraphs>
  <ScaleCrop>false</ScaleCrop>
  <Company>chinaunicom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刘新宏</dc:creator>
  <cp:keywords/>
  <dc:description/>
  <cp:lastModifiedBy>User</cp:lastModifiedBy>
  <cp:revision>4</cp:revision>
  <dcterms:created xsi:type="dcterms:W3CDTF">2015-10-10T01:33:00Z</dcterms:created>
  <dcterms:modified xsi:type="dcterms:W3CDTF">2016-09-07T07:25:00Z</dcterms:modified>
</cp:coreProperties>
</file>